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37C" w:rsidRDefault="003E037C" w:rsidP="003E03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-561975</wp:posOffset>
            </wp:positionV>
            <wp:extent cx="866775" cy="904875"/>
            <wp:effectExtent l="19050" t="0" r="9525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037C" w:rsidRDefault="003E037C" w:rsidP="003E03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037C" w:rsidRDefault="003E037C" w:rsidP="003E037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Uznesenie zasadnutia obecného zastupiteľstva </w:t>
      </w:r>
      <w:r w:rsidRPr="0053382C">
        <w:rPr>
          <w:rFonts w:ascii="Times New Roman" w:eastAsia="Calibri" w:hAnsi="Times New Roman" w:cs="Times New Roman"/>
          <w:b/>
          <w:sz w:val="24"/>
          <w:szCs w:val="24"/>
        </w:rPr>
        <w:t xml:space="preserve">č. </w:t>
      </w:r>
      <w:r w:rsidR="004A549A" w:rsidRPr="0053382C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53382C">
        <w:rPr>
          <w:rFonts w:ascii="Times New Roman" w:eastAsia="Calibri" w:hAnsi="Times New Roman" w:cs="Times New Roman"/>
          <w:b/>
          <w:sz w:val="24"/>
          <w:szCs w:val="24"/>
        </w:rPr>
        <w:t>/2018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konaného dňa 12.03.2018</w:t>
      </w:r>
    </w:p>
    <w:p w:rsidR="003E037C" w:rsidRDefault="003E037C" w:rsidP="003E03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037C" w:rsidRDefault="003E037C" w:rsidP="003E037C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Obecné zastupiteľstvo v zmysle § 10, odst. 1, písm. a/ zákona SNR č. 369/90 zb. o obecnom zriadení v znení jeho zmien a doplnkov na svojom  zasadnutí prijíma nasledovné uznesenia:</w:t>
      </w:r>
    </w:p>
    <w:p w:rsidR="003E037C" w:rsidRDefault="003E037C" w:rsidP="003E037C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Schvaľuje </w:t>
      </w:r>
    </w:p>
    <w:p w:rsidR="003E037C" w:rsidRDefault="003E037C" w:rsidP="003E037C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Všeobecne záväzné nariadenie obce Toporec č. 1/2018 o správe a prevádzkovaní pohrebiska na území obce Toporec – Prevádzkový poriadok pohrebiska a Domu smútku a ruší pôvodné zo dňa 27.12.2017</w:t>
      </w:r>
    </w:p>
    <w:p w:rsidR="003E037C" w:rsidRDefault="003E037C" w:rsidP="003E03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B0798D" w:rsidRDefault="00B0798D" w:rsidP="003E037C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E037C" w:rsidRDefault="003E037C" w:rsidP="003E037C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Uznesenie </w:t>
      </w:r>
      <w:r w:rsidR="004A549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/201</w:t>
      </w:r>
      <w:r w:rsidR="004A549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8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3E037C" w:rsidRDefault="003E037C" w:rsidP="003E037C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Schvaľuje </w:t>
      </w: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a/ Rozpočtové opatrenia č. 1/2018 (príloha č.1 ) </w:t>
      </w:r>
    </w:p>
    <w:p w:rsidR="003E037C" w:rsidRDefault="00BE6A9E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b/ Text kroniky obce Toporec za rok 2017 </w:t>
      </w:r>
    </w:p>
    <w:p w:rsidR="00F7726D" w:rsidRPr="00F7726D" w:rsidRDefault="00F7726D" w:rsidP="00F7726D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c/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odkúpenie pozemku 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KN E 550,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druh pozemku orná pôda o výmere 663 m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zapísaného na 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LV č. 251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v k.ú. Toporec 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vo vlastníctve Rímsko katolíckej cirkvi farnosť Toporec</w:t>
      </w:r>
      <w:r w:rsidR="00BA64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Kostolná 297/12 Toporec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BA64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Na základe dohody zmluvných strán je cena pozemku 5 € /m</w:t>
      </w:r>
      <w:r w:rsidR="00BA640B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BA64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t.j. po prepočítaní jednotkovej ceny a celej výmery kupovaného pozemku spolu vo výške 3 315 €.  </w:t>
      </w:r>
      <w:r w:rsidR="00BA640B"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 predmetn</w:t>
      </w:r>
      <w:r w:rsidR="00BA64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om</w:t>
      </w:r>
      <w:r w:rsidR="00BA640B"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pozemk</w:t>
      </w:r>
      <w:r w:rsidR="00BA64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 je</w:t>
      </w:r>
      <w:r w:rsidR="00BA640B"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84D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</w:t>
      </w:r>
      <w:r w:rsidR="00BA640B"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realiz</w:t>
      </w:r>
      <w:r w:rsidR="00BA64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ované</w:t>
      </w:r>
      <w:r w:rsidR="00BA640B"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parkovisk</w:t>
      </w:r>
      <w:r w:rsidR="00BA64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</w:t>
      </w:r>
      <w:r w:rsidR="00BA640B"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pri miestnom cintoríne.  </w:t>
      </w:r>
      <w:r w:rsidR="00BA64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F7726D" w:rsidRPr="00F7726D" w:rsidRDefault="00BA640B" w:rsidP="00F7726D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d/ </w:t>
      </w:r>
      <w:r w:rsidR="00F7726D"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predložen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ie</w:t>
      </w:r>
      <w:r w:rsidR="00F7726D"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žiadosti o súhlas k dlhodobému prenájmu, prípadnému odkúpeniu  pozemkov KN E 551, LV č. 401 vo vlastníctve Evanjelickej cirkvi a.v. Slovenská Ves , zastúpenú farárkou Mgr. Sobanskou. 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 predmetn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om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pozemk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 je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84D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realiz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ované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parkovisk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</w:t>
      </w:r>
      <w:r w:rsidRPr="00F772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pri miestnom cintoríne.  </w:t>
      </w:r>
    </w:p>
    <w:p w:rsidR="00F7726D" w:rsidRPr="006413AB" w:rsidRDefault="009E210E" w:rsidP="005B141F">
      <w:pPr>
        <w:contextualSpacing/>
        <w:jc w:val="both"/>
        <w:rPr>
          <w:rFonts w:ascii="Times New Roman" w:eastAsia="Helvetic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F7726D" w:rsidRPr="006413AB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0A0CD2" w:rsidRPr="006413AB">
        <w:rPr>
          <w:rFonts w:ascii="Times New Roman" w:hAnsi="Times New Roman" w:cs="Times New Roman"/>
          <w:sz w:val="24"/>
          <w:szCs w:val="24"/>
        </w:rPr>
        <w:t xml:space="preserve"> vyradenie </w:t>
      </w:r>
      <w:r w:rsidR="00F7726D" w:rsidRPr="006413AB">
        <w:rPr>
          <w:rFonts w:ascii="Times New Roman" w:hAnsi="Times New Roman" w:cs="Times New Roman"/>
          <w:sz w:val="24"/>
          <w:szCs w:val="24"/>
        </w:rPr>
        <w:t xml:space="preserve"> </w:t>
      </w:r>
      <w:r w:rsidR="00BA640B" w:rsidRPr="006413AB">
        <w:rPr>
          <w:rFonts w:ascii="Times New Roman" w:hAnsi="Times New Roman" w:cs="Times New Roman"/>
          <w:sz w:val="24"/>
          <w:szCs w:val="24"/>
        </w:rPr>
        <w:t xml:space="preserve">Materskej </w:t>
      </w:r>
      <w:r w:rsidR="000A0CD2" w:rsidRPr="006413AB">
        <w:rPr>
          <w:rFonts w:ascii="Times New Roman" w:hAnsi="Times New Roman" w:cs="Times New Roman"/>
          <w:sz w:val="24"/>
          <w:szCs w:val="24"/>
        </w:rPr>
        <w:t xml:space="preserve">školy osada, Podolínska 402/77 zo siete škôl a školských zariadení  v zmysle § 17 odst. 2 písm. f/ zákona č. 596/2003 Z.z. </w:t>
      </w:r>
      <w:r w:rsidR="005B141F" w:rsidRPr="006413AB">
        <w:rPr>
          <w:rFonts w:ascii="Times New Roman" w:hAnsi="Times New Roman" w:cs="Times New Roman"/>
          <w:sz w:val="24"/>
          <w:szCs w:val="24"/>
        </w:rPr>
        <w:t>o štátnej správe a školskej samospráve. K 31.08.2018. Dôvodom je zlúčenie a vytvorenie elokovaného pracoviska</w:t>
      </w:r>
      <w:r w:rsidR="006413AB">
        <w:rPr>
          <w:rFonts w:ascii="Times New Roman" w:hAnsi="Times New Roman" w:cs="Times New Roman"/>
          <w:sz w:val="24"/>
          <w:szCs w:val="24"/>
        </w:rPr>
        <w:t xml:space="preserve"> MŠ so sídlom Ško</w:t>
      </w:r>
      <w:r w:rsidR="005B141F" w:rsidRPr="006413AB">
        <w:rPr>
          <w:rFonts w:ascii="Times New Roman" w:hAnsi="Times New Roman" w:cs="Times New Roman"/>
          <w:sz w:val="24"/>
          <w:szCs w:val="24"/>
        </w:rPr>
        <w:t>l</w:t>
      </w:r>
      <w:r w:rsidR="006413AB">
        <w:rPr>
          <w:rFonts w:ascii="Times New Roman" w:hAnsi="Times New Roman" w:cs="Times New Roman"/>
          <w:sz w:val="24"/>
          <w:szCs w:val="24"/>
        </w:rPr>
        <w:t>s</w:t>
      </w:r>
      <w:r w:rsidR="005B141F" w:rsidRPr="006413AB">
        <w:rPr>
          <w:rFonts w:ascii="Times New Roman" w:hAnsi="Times New Roman" w:cs="Times New Roman"/>
          <w:sz w:val="24"/>
          <w:szCs w:val="24"/>
        </w:rPr>
        <w:t xml:space="preserve">ká 2/1 </w:t>
      </w:r>
      <w:r w:rsidR="00F7726D" w:rsidRPr="006413AB">
        <w:rPr>
          <w:rFonts w:ascii="Times New Roman" w:hAnsi="Times New Roman" w:cs="Times New Roman"/>
          <w:sz w:val="24"/>
          <w:szCs w:val="24"/>
        </w:rPr>
        <w:t>Toporec k </w:t>
      </w:r>
      <w:r w:rsidR="005B141F" w:rsidRPr="006413AB">
        <w:rPr>
          <w:rFonts w:ascii="Times New Roman" w:hAnsi="Times New Roman" w:cs="Times New Roman"/>
          <w:sz w:val="24"/>
          <w:szCs w:val="24"/>
        </w:rPr>
        <w:t>01</w:t>
      </w:r>
      <w:r w:rsidR="00F7726D" w:rsidRPr="006413AB">
        <w:rPr>
          <w:rFonts w:ascii="Times New Roman" w:hAnsi="Times New Roman" w:cs="Times New Roman"/>
          <w:sz w:val="24"/>
          <w:szCs w:val="24"/>
        </w:rPr>
        <w:t>.0</w:t>
      </w:r>
      <w:r w:rsidR="005B141F" w:rsidRPr="006413AB">
        <w:rPr>
          <w:rFonts w:ascii="Times New Roman" w:hAnsi="Times New Roman" w:cs="Times New Roman"/>
          <w:sz w:val="24"/>
          <w:szCs w:val="24"/>
        </w:rPr>
        <w:t>9</w:t>
      </w:r>
      <w:r w:rsidR="00F7726D" w:rsidRPr="006413AB">
        <w:rPr>
          <w:rFonts w:ascii="Times New Roman" w:hAnsi="Times New Roman" w:cs="Times New Roman"/>
          <w:sz w:val="24"/>
          <w:szCs w:val="24"/>
        </w:rPr>
        <w:t>.201</w:t>
      </w:r>
      <w:r w:rsidR="005B141F" w:rsidRPr="006413AB">
        <w:rPr>
          <w:rFonts w:ascii="Times New Roman" w:hAnsi="Times New Roman" w:cs="Times New Roman"/>
          <w:sz w:val="24"/>
          <w:szCs w:val="24"/>
        </w:rPr>
        <w:t xml:space="preserve">8. Táto zmena nebude mať negatívny dopad </w:t>
      </w:r>
      <w:r w:rsidR="006413AB">
        <w:rPr>
          <w:rFonts w:ascii="Times New Roman" w:hAnsi="Times New Roman" w:cs="Times New Roman"/>
          <w:sz w:val="24"/>
          <w:szCs w:val="24"/>
        </w:rPr>
        <w:t xml:space="preserve"> na dostupnosť  a kvalitu výchovy a vzdelávania detí. </w:t>
      </w:r>
    </w:p>
    <w:p w:rsidR="004A549A" w:rsidRDefault="004A549A" w:rsidP="003E037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382C" w:rsidRDefault="0053382C" w:rsidP="00E50EE9">
      <w:pPr>
        <w:rPr>
          <w:rFonts w:ascii="Times New Roman" w:hAnsi="Times New Roman" w:cs="Times New Roman"/>
          <w:sz w:val="24"/>
          <w:szCs w:val="24"/>
        </w:rPr>
      </w:pPr>
    </w:p>
    <w:p w:rsidR="009E210E" w:rsidRPr="00E50EE9" w:rsidRDefault="009E210E" w:rsidP="00E50EE9">
      <w:pPr>
        <w:rPr>
          <w:rFonts w:ascii="Times New Roman" w:hAnsi="Times New Roman" w:cs="Times New Roman"/>
          <w:sz w:val="24"/>
          <w:szCs w:val="24"/>
        </w:rPr>
      </w:pPr>
      <w:r w:rsidRPr="00E50EE9">
        <w:rPr>
          <w:rFonts w:ascii="Times New Roman" w:hAnsi="Times New Roman" w:cs="Times New Roman"/>
          <w:sz w:val="24"/>
          <w:szCs w:val="24"/>
        </w:rPr>
        <w:lastRenderedPageBreak/>
        <w:t>f/</w:t>
      </w:r>
      <w:r w:rsidR="00E50EE9">
        <w:rPr>
          <w:rFonts w:ascii="Times New Roman" w:hAnsi="Times New Roman" w:cs="Times New Roman"/>
          <w:sz w:val="24"/>
          <w:szCs w:val="24"/>
        </w:rPr>
        <w:t xml:space="preserve"> </w:t>
      </w:r>
      <w:r w:rsidRPr="00E50EE9">
        <w:rPr>
          <w:rFonts w:ascii="Times New Roman" w:hAnsi="Times New Roman" w:cs="Times New Roman"/>
          <w:sz w:val="24"/>
          <w:szCs w:val="24"/>
        </w:rPr>
        <w:t>Obec schvaľuje predloženie ŽoNFP</w:t>
      </w:r>
      <w:r w:rsidR="00E50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10E" w:rsidRPr="00E50EE9" w:rsidRDefault="00E50EE9" w:rsidP="009E210E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názov projektu: „</w:t>
      </w:r>
      <w:r w:rsidRPr="00E50EE9">
        <w:rPr>
          <w:rFonts w:ascii="Times New Roman" w:hAnsi="Times New Roman" w:cs="Times New Roman"/>
          <w:b/>
          <w:sz w:val="24"/>
          <w:szCs w:val="24"/>
        </w:rPr>
        <w:t>Kompostáreň v obci Toporec</w:t>
      </w:r>
      <w:r>
        <w:rPr>
          <w:rFonts w:ascii="Times New Roman" w:hAnsi="Times New Roman" w:cs="Times New Roman"/>
          <w:sz w:val="24"/>
          <w:szCs w:val="24"/>
        </w:rPr>
        <w:t xml:space="preserve">“ </w:t>
      </w:r>
    </w:p>
    <w:p w:rsidR="00032487" w:rsidRDefault="009E210E" w:rsidP="009E210E">
      <w:pPr>
        <w:ind w:left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50EE9">
        <w:rPr>
          <w:rFonts w:ascii="Times New Roman" w:hAnsi="Times New Roman" w:cs="Times New Roman"/>
          <w:sz w:val="24"/>
          <w:szCs w:val="24"/>
        </w:rPr>
        <w:t xml:space="preserve">- </w:t>
      </w:r>
      <w:r w:rsidRPr="00E50EE9">
        <w:rPr>
          <w:rFonts w:ascii="Times New Roman" w:hAnsi="Times New Roman" w:cs="Times New Roman"/>
          <w:b/>
          <w:color w:val="FF0000"/>
          <w:sz w:val="24"/>
          <w:szCs w:val="24"/>
        </w:rPr>
        <w:t>výšk</w:t>
      </w:r>
      <w:r w:rsidR="00032487">
        <w:rPr>
          <w:rFonts w:ascii="Times New Roman" w:hAnsi="Times New Roman" w:cs="Times New Roman"/>
          <w:b/>
          <w:color w:val="FF0000"/>
          <w:sz w:val="24"/>
          <w:szCs w:val="24"/>
        </w:rPr>
        <w:t>a</w:t>
      </w:r>
      <w:r w:rsidRPr="00E50EE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spolufinancovania projektu zo strany žiadateľa z celkových oprávnených výdavkov projektu</w:t>
      </w:r>
      <w:r w:rsidR="000324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je 150 000 € </w:t>
      </w:r>
      <w:r w:rsidRPr="00E50EE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(uvedenú v tabuľke č. 11.C formulára ŽoNFP). </w:t>
      </w:r>
    </w:p>
    <w:p w:rsidR="009E210E" w:rsidRPr="00E50EE9" w:rsidRDefault="009E210E" w:rsidP="009E210E">
      <w:pPr>
        <w:ind w:left="284"/>
        <w:rPr>
          <w:rFonts w:ascii="Times New Roman" w:hAnsi="Times New Roman" w:cs="Times New Roman"/>
          <w:sz w:val="24"/>
          <w:szCs w:val="24"/>
        </w:rPr>
      </w:pPr>
      <w:r w:rsidRPr="00E50EE9">
        <w:rPr>
          <w:rFonts w:ascii="Times New Roman" w:hAnsi="Times New Roman" w:cs="Times New Roman"/>
          <w:sz w:val="24"/>
          <w:szCs w:val="24"/>
        </w:rPr>
        <w:t>- kód výzvy, t.j. OPKZP-PO1-SC111-2017-33.</w:t>
      </w:r>
    </w:p>
    <w:p w:rsidR="0053382C" w:rsidRPr="005437D5" w:rsidRDefault="005437D5" w:rsidP="005338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37D5">
        <w:rPr>
          <w:rFonts w:ascii="Times New Roman" w:eastAsia="Calibri" w:hAnsi="Times New Roman" w:cs="Times New Roman"/>
          <w:sz w:val="24"/>
          <w:szCs w:val="24"/>
        </w:rPr>
        <w:t xml:space="preserve">g/ 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použitie rezervného fondu vo výške 60 000 € na rekonštrukciu ciest ul. Bočná a Horná.</w:t>
      </w:r>
    </w:p>
    <w:p w:rsidR="005437D5" w:rsidRDefault="005437D5" w:rsidP="0053382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382C" w:rsidRDefault="0053382C" w:rsidP="005338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6413AB" w:rsidRDefault="006413AB" w:rsidP="003E037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49A" w:rsidRDefault="004A549A" w:rsidP="003E037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Uznesenie 2/2018</w:t>
      </w: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Berie na vedomie</w:t>
      </w:r>
    </w:p>
    <w:p w:rsidR="004A549A" w:rsidRDefault="004A549A" w:rsidP="006413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3E037C">
        <w:rPr>
          <w:rFonts w:ascii="Times New Roman" w:eastAsia="Calibri" w:hAnsi="Times New Roman" w:cs="Times New Roman"/>
          <w:sz w:val="24"/>
          <w:szCs w:val="24"/>
        </w:rPr>
        <w:t xml:space="preserve"> / Správu</w:t>
      </w:r>
      <w:r w:rsidR="00F7726D">
        <w:rPr>
          <w:rFonts w:ascii="Times New Roman" w:eastAsia="Calibri" w:hAnsi="Times New Roman" w:cs="Times New Roman"/>
          <w:sz w:val="24"/>
          <w:szCs w:val="24"/>
        </w:rPr>
        <w:t xml:space="preserve"> hlavného kontrolóra </w:t>
      </w:r>
      <w:r w:rsidR="003E037C">
        <w:rPr>
          <w:rFonts w:ascii="Times New Roman" w:eastAsia="Calibri" w:hAnsi="Times New Roman" w:cs="Times New Roman"/>
          <w:sz w:val="24"/>
          <w:szCs w:val="24"/>
        </w:rPr>
        <w:t>o kontrole majetku obce</w:t>
      </w:r>
      <w:r w:rsidR="006413AB">
        <w:rPr>
          <w:rFonts w:ascii="Times New Roman" w:eastAsia="Calibri" w:hAnsi="Times New Roman" w:cs="Times New Roman"/>
          <w:sz w:val="24"/>
          <w:szCs w:val="24"/>
        </w:rPr>
        <w:t xml:space="preserve"> Toporec </w:t>
      </w:r>
    </w:p>
    <w:p w:rsidR="006413AB" w:rsidRPr="006413AB" w:rsidRDefault="006413AB" w:rsidP="006413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037C" w:rsidRDefault="003E037C" w:rsidP="006413A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b/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prípravu projektu „Zberný dvor“, ktorého realizácia  bola v Územnom pláne obce naplánovaná na p.č. 267/1,</w:t>
      </w:r>
      <w:r>
        <w:rPr>
          <w:rFonts w:ascii="Times New Roman" w:eastAsia="Calibri" w:hAnsi="Times New Roman" w:cs="Times New Roman"/>
        </w:rPr>
        <w:t xml:space="preserve"> predmetná parcela je zapísaná na LV č. 13,  patrí SPF a nájomcom je p. Dziak František, ktorého starosta bude informovať o plánovanom projekte a o podaní v druhom kole t.j.  august 2018</w:t>
      </w:r>
    </w:p>
    <w:p w:rsidR="003E037C" w:rsidRDefault="003E037C" w:rsidP="003E037C">
      <w:pPr>
        <w:pStyle w:val="Odstavecseseznamem"/>
        <w:numPr>
          <w:ilvl w:val="0"/>
          <w:numId w:val="1"/>
        </w:numPr>
        <w:spacing w:line="360" w:lineRule="auto"/>
        <w:rPr>
          <w:rFonts w:eastAsia="Calibri"/>
        </w:rPr>
      </w:pPr>
      <w:r>
        <w:rPr>
          <w:rFonts w:eastAsia="Calibri"/>
        </w:rPr>
        <w:t xml:space="preserve">Pripravený je náčrt pozemku a jeho výmera </w:t>
      </w: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c/ správu o príprave  projektu  „ </w:t>
      </w:r>
      <w:r w:rsidR="0053382C">
        <w:rPr>
          <w:rFonts w:ascii="Times New Roman" w:eastAsia="Calibri" w:hAnsi="Times New Roman" w:cs="Times New Roman"/>
          <w:sz w:val="24"/>
          <w:szCs w:val="24"/>
        </w:rPr>
        <w:t>Kompostáreň v obci Toporec</w:t>
      </w:r>
      <w:r>
        <w:rPr>
          <w:rFonts w:ascii="Times New Roman" w:eastAsia="Calibri" w:hAnsi="Times New Roman" w:cs="Times New Roman"/>
          <w:sz w:val="24"/>
          <w:szCs w:val="24"/>
        </w:rPr>
        <w:t>“, ktorý podľa ÚPO je naplánovaný pri ČOV p.č. 944/4, ktorá je vo vlastníctve obce, vedená na LV č. 1</w:t>
      </w: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d/ správu o padlých vojakov ČA v povojnovom období,</w:t>
      </w:r>
      <w:r w:rsidR="004A54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ktorí zahynuli v katastri obce Toporec a jedn</w:t>
      </w:r>
      <w:r w:rsidR="004A549A">
        <w:rPr>
          <w:rFonts w:ascii="Times New Roman" w:eastAsia="Calibri" w:hAnsi="Times New Roman" w:cs="Times New Roman"/>
          <w:sz w:val="24"/>
          <w:szCs w:val="24"/>
        </w:rPr>
        <w:t>é</w:t>
      </w:r>
      <w:r>
        <w:rPr>
          <w:rFonts w:ascii="Times New Roman" w:eastAsia="Calibri" w:hAnsi="Times New Roman" w:cs="Times New Roman"/>
          <w:sz w:val="24"/>
          <w:szCs w:val="24"/>
        </w:rPr>
        <w:t>ho hrob sa nachádza v KE /bližšie sa to rozvedie v zápisnici/</w:t>
      </w: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e/ o pr</w:t>
      </w:r>
      <w:r w:rsidR="004A549A">
        <w:rPr>
          <w:rFonts w:ascii="Times New Roman" w:eastAsia="Calibri" w:hAnsi="Times New Roman" w:cs="Times New Roman"/>
          <w:sz w:val="24"/>
          <w:szCs w:val="24"/>
        </w:rPr>
        <w:t>á</w:t>
      </w:r>
      <w:r>
        <w:rPr>
          <w:rFonts w:ascii="Times New Roman" w:eastAsia="Calibri" w:hAnsi="Times New Roman" w:cs="Times New Roman"/>
          <w:sz w:val="24"/>
          <w:szCs w:val="24"/>
        </w:rPr>
        <w:t xml:space="preserve">voplatnom prijatí </w:t>
      </w:r>
      <w:r w:rsidR="006413AB">
        <w:rPr>
          <w:rFonts w:ascii="Times New Roman" w:eastAsia="Calibri" w:hAnsi="Times New Roman" w:cs="Times New Roman"/>
          <w:sz w:val="24"/>
          <w:szCs w:val="24"/>
        </w:rPr>
        <w:t xml:space="preserve">obce Toporec </w:t>
      </w:r>
      <w:r>
        <w:rPr>
          <w:rFonts w:ascii="Times New Roman" w:eastAsia="Calibri" w:hAnsi="Times New Roman" w:cs="Times New Roman"/>
          <w:sz w:val="24"/>
          <w:szCs w:val="24"/>
        </w:rPr>
        <w:t>za člena  v občiansk</w:t>
      </w:r>
      <w:r w:rsidR="00B0798D">
        <w:rPr>
          <w:rFonts w:ascii="Times New Roman" w:eastAsia="Calibri" w:hAnsi="Times New Roman" w:cs="Times New Roman"/>
          <w:sz w:val="24"/>
          <w:szCs w:val="24"/>
        </w:rPr>
        <w:t>om združení ASTRA od  15.12.201</w:t>
      </w:r>
      <w:r w:rsidR="0053382C">
        <w:rPr>
          <w:rFonts w:ascii="Times New Roman" w:eastAsia="Calibri" w:hAnsi="Times New Roman" w:cs="Times New Roman"/>
          <w:sz w:val="24"/>
          <w:szCs w:val="24"/>
        </w:rPr>
        <w:t>7</w:t>
      </w:r>
    </w:p>
    <w:p w:rsidR="00B0798D" w:rsidRDefault="00B0798D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2544" w:rsidRDefault="00B0798D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f/ informáciu o Dodatku k nájomnej zmluve Dom smútku medzi obcou a nájomcom firmou </w:t>
      </w:r>
      <w:r w:rsidRPr="00B0798D">
        <w:rPr>
          <w:rFonts w:ascii="Times New Roman" w:eastAsia="Calibri" w:hAnsi="Times New Roman" w:cs="Times New Roman"/>
          <w:sz w:val="24"/>
          <w:szCs w:val="24"/>
        </w:rPr>
        <w:t>ARCHA Belá</w:t>
      </w:r>
      <w:r w:rsidR="0053382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2544" w:rsidRDefault="007E2544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2544" w:rsidRDefault="007E2544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g/ informáciu o podanom projekte „Detské ihrisko“  v areáli záhrady MŠ. Požadovaná suma na projekt je  12 281,10  €</w:t>
      </w:r>
    </w:p>
    <w:p w:rsidR="007E2544" w:rsidRDefault="007E2544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2544" w:rsidRDefault="007E2544" w:rsidP="003E037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h/ informáciu o navýšení nákladov za uloženie odpadu firme Mestský podnik Spišská Belá </w:t>
      </w:r>
    </w:p>
    <w:p w:rsidR="007E2544" w:rsidRDefault="007E2544" w:rsidP="003E037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2487" w:rsidRDefault="003E037C" w:rsidP="007E25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7E2544" w:rsidRPr="007E2544" w:rsidRDefault="007E2544" w:rsidP="007E25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37C" w:rsidRDefault="003E037C" w:rsidP="003E037C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Uznesenie </w:t>
      </w:r>
      <w:r w:rsidR="004A549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/201</w:t>
      </w:r>
      <w:r w:rsidR="004A549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8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E50EE9" w:rsidRDefault="003E037C" w:rsidP="00E50EE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A549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Súhlasí </w:t>
      </w:r>
    </w:p>
    <w:p w:rsidR="004A549A" w:rsidRPr="00E50EE9" w:rsidRDefault="004A549A" w:rsidP="00E50EE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A549A">
        <w:rPr>
          <w:rFonts w:ascii="Times New Roman" w:hAnsi="Times New Roman" w:cs="Times New Roman"/>
          <w:sz w:val="24"/>
          <w:szCs w:val="24"/>
        </w:rPr>
        <w:t xml:space="preserve"> so započatím procesu obstarávania zmien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A549A">
        <w:rPr>
          <w:rFonts w:ascii="Times New Roman" w:hAnsi="Times New Roman" w:cs="Times New Roman"/>
          <w:sz w:val="24"/>
          <w:szCs w:val="24"/>
        </w:rPr>
        <w:t>doplnkov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549A">
        <w:rPr>
          <w:rFonts w:ascii="Times New Roman" w:hAnsi="Times New Roman" w:cs="Times New Roman"/>
          <w:sz w:val="24"/>
          <w:szCs w:val="24"/>
        </w:rPr>
        <w:t>ÚPN O Toporec na nasledovné lokality:  </w:t>
      </w:r>
    </w:p>
    <w:p w:rsidR="004A549A" w:rsidRPr="004A549A" w:rsidRDefault="004A549A" w:rsidP="004A549A">
      <w:pPr>
        <w:rPr>
          <w:rFonts w:ascii="Times New Roman" w:hAnsi="Times New Roman" w:cs="Times New Roman"/>
          <w:sz w:val="24"/>
          <w:szCs w:val="24"/>
        </w:rPr>
      </w:pPr>
      <w:r w:rsidRPr="004A549A">
        <w:rPr>
          <w:rFonts w:ascii="Times New Roman" w:hAnsi="Times New Roman" w:cs="Times New Roman"/>
          <w:sz w:val="24"/>
          <w:szCs w:val="24"/>
        </w:rPr>
        <w:t>a</w:t>
      </w:r>
      <w:r w:rsidR="00F7726D">
        <w:rPr>
          <w:rFonts w:ascii="Times New Roman" w:hAnsi="Times New Roman" w:cs="Times New Roman"/>
          <w:sz w:val="24"/>
          <w:szCs w:val="24"/>
        </w:rPr>
        <w:t>/</w:t>
      </w:r>
      <w:r w:rsidRPr="004A549A">
        <w:rPr>
          <w:rFonts w:ascii="Times New Roman" w:hAnsi="Times New Roman" w:cs="Times New Roman"/>
          <w:sz w:val="24"/>
          <w:szCs w:val="24"/>
        </w:rPr>
        <w:t xml:space="preserve"> Zmena funkcie z poľnohospodárskej pôdy na zástavbu rodinných domov, parcely č. 5883, 5882, 5881 5859, žiadateľ  ZaD  Marek Kačur. poznámka vytvoriť rozšírenie zástavby rodinných domov - napojenie s cesty III. tr.</w:t>
      </w:r>
    </w:p>
    <w:p w:rsidR="004A549A" w:rsidRPr="004A549A" w:rsidRDefault="004A549A" w:rsidP="004A549A">
      <w:pPr>
        <w:rPr>
          <w:rFonts w:ascii="Times New Roman" w:hAnsi="Times New Roman" w:cs="Times New Roman"/>
          <w:sz w:val="24"/>
          <w:szCs w:val="24"/>
        </w:rPr>
      </w:pPr>
    </w:p>
    <w:p w:rsidR="004A549A" w:rsidRPr="004A549A" w:rsidRDefault="004A549A" w:rsidP="00B07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549A">
        <w:rPr>
          <w:rFonts w:ascii="Times New Roman" w:hAnsi="Times New Roman" w:cs="Times New Roman"/>
          <w:sz w:val="24"/>
          <w:szCs w:val="24"/>
        </w:rPr>
        <w:t>b</w:t>
      </w:r>
      <w:r w:rsidR="00F7726D">
        <w:rPr>
          <w:rFonts w:ascii="Times New Roman" w:hAnsi="Times New Roman" w:cs="Times New Roman"/>
          <w:sz w:val="24"/>
          <w:szCs w:val="24"/>
        </w:rPr>
        <w:t>/</w:t>
      </w:r>
      <w:r w:rsidRPr="004A549A">
        <w:rPr>
          <w:rFonts w:ascii="Times New Roman" w:hAnsi="Times New Roman" w:cs="Times New Roman"/>
          <w:sz w:val="24"/>
          <w:szCs w:val="24"/>
        </w:rPr>
        <w:t xml:space="preserve"> Zmena z lúk a pasienok na zástavbu rodinných domov, parcela č. 5400/191 a 5400/201,</w:t>
      </w:r>
    </w:p>
    <w:p w:rsidR="004A549A" w:rsidRPr="004A549A" w:rsidRDefault="004A549A" w:rsidP="00B07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549A">
        <w:rPr>
          <w:rFonts w:ascii="Times New Roman" w:hAnsi="Times New Roman" w:cs="Times New Roman"/>
          <w:sz w:val="24"/>
          <w:szCs w:val="24"/>
        </w:rPr>
        <w:t>žiadateľ Tatiana Hangurbažová. Poznámka. rešpektovať ochranné pásmo VN elektrického vedenia, predĺženie miestnej komunikácie.</w:t>
      </w:r>
    </w:p>
    <w:p w:rsidR="004A549A" w:rsidRPr="004A549A" w:rsidRDefault="004A549A" w:rsidP="004A549A">
      <w:pPr>
        <w:rPr>
          <w:rFonts w:ascii="Times New Roman" w:hAnsi="Times New Roman" w:cs="Times New Roman"/>
          <w:sz w:val="24"/>
          <w:szCs w:val="24"/>
        </w:rPr>
      </w:pPr>
    </w:p>
    <w:p w:rsidR="004A549A" w:rsidRPr="004A549A" w:rsidRDefault="004A549A" w:rsidP="004A549A">
      <w:pPr>
        <w:rPr>
          <w:rFonts w:ascii="Times New Roman" w:hAnsi="Times New Roman" w:cs="Times New Roman"/>
          <w:sz w:val="24"/>
          <w:szCs w:val="24"/>
        </w:rPr>
      </w:pPr>
      <w:r w:rsidRPr="004A549A">
        <w:rPr>
          <w:rFonts w:ascii="Times New Roman" w:hAnsi="Times New Roman" w:cs="Times New Roman"/>
          <w:sz w:val="24"/>
          <w:szCs w:val="24"/>
        </w:rPr>
        <w:t>c</w:t>
      </w:r>
      <w:r w:rsidR="00F7726D">
        <w:rPr>
          <w:rFonts w:ascii="Times New Roman" w:hAnsi="Times New Roman" w:cs="Times New Roman"/>
          <w:sz w:val="24"/>
          <w:szCs w:val="24"/>
        </w:rPr>
        <w:t>/</w:t>
      </w:r>
      <w:r w:rsidRPr="004A549A">
        <w:rPr>
          <w:rFonts w:ascii="Times New Roman" w:hAnsi="Times New Roman" w:cs="Times New Roman"/>
          <w:sz w:val="24"/>
          <w:szCs w:val="24"/>
        </w:rPr>
        <w:t xml:space="preserve"> Zmena funkcie z lúk a pasienkov na zástavbu rekreačného domu, parcely č. 6813 a 6814, žiadateľ: MVDr. Radomíra Michnová. Poznámka riešiť napojenie dopravné a napojenie na inžinierske siete. Nejedná sa o prevádzkový objekt konskej farmy z podkladov návrh nemá nič spoločné s chovom koní - ustajnenie , hnojisko, sklad krmiva, obsluha a pod.</w:t>
      </w:r>
    </w:p>
    <w:p w:rsidR="004A549A" w:rsidRPr="004A549A" w:rsidRDefault="004A549A" w:rsidP="004A549A">
      <w:pPr>
        <w:rPr>
          <w:rFonts w:ascii="Times New Roman" w:hAnsi="Times New Roman" w:cs="Times New Roman"/>
          <w:sz w:val="24"/>
          <w:szCs w:val="24"/>
        </w:rPr>
      </w:pPr>
    </w:p>
    <w:p w:rsidR="006413AB" w:rsidRPr="00B0798D" w:rsidRDefault="004A549A" w:rsidP="004A549A">
      <w:pPr>
        <w:rPr>
          <w:rFonts w:ascii="Times New Roman" w:hAnsi="Times New Roman" w:cs="Times New Roman"/>
          <w:sz w:val="24"/>
          <w:szCs w:val="24"/>
        </w:rPr>
      </w:pPr>
      <w:r w:rsidRPr="004A549A">
        <w:rPr>
          <w:rFonts w:ascii="Times New Roman" w:hAnsi="Times New Roman" w:cs="Times New Roman"/>
          <w:sz w:val="24"/>
          <w:szCs w:val="24"/>
        </w:rPr>
        <w:t>d</w:t>
      </w:r>
      <w:r w:rsidR="00F7726D">
        <w:rPr>
          <w:rFonts w:ascii="Times New Roman" w:hAnsi="Times New Roman" w:cs="Times New Roman"/>
          <w:sz w:val="24"/>
          <w:szCs w:val="24"/>
        </w:rPr>
        <w:t>/</w:t>
      </w:r>
      <w:r w:rsidRPr="004A549A">
        <w:rPr>
          <w:rFonts w:ascii="Times New Roman" w:hAnsi="Times New Roman" w:cs="Times New Roman"/>
          <w:sz w:val="24"/>
          <w:szCs w:val="24"/>
        </w:rPr>
        <w:t xml:space="preserve"> Zmena z pôvodnej funkcie občianskej vybavenosti - rozšírenie materskej škôlky na zástavbu rodinných domov, parcely č. 57/9, 54/8, 44/8, žiadateľ: Martin Zděnek a Martina.</w:t>
      </w:r>
    </w:p>
    <w:p w:rsidR="004A549A" w:rsidRPr="00B0798D" w:rsidRDefault="004A549A" w:rsidP="004A549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0798D">
        <w:rPr>
          <w:rFonts w:ascii="Times New Roman" w:hAnsi="Times New Roman" w:cs="Times New Roman"/>
          <w:b/>
          <w:color w:val="FF0000"/>
          <w:sz w:val="24"/>
          <w:szCs w:val="24"/>
        </w:rPr>
        <w:t>Poznámka rešpektovať ochranné pásmo VTL plynovodu</w:t>
      </w:r>
    </w:p>
    <w:p w:rsidR="004A549A" w:rsidRPr="00B0798D" w:rsidRDefault="00B0798D" w:rsidP="00542F2B">
      <w:pPr>
        <w:jc w:val="both"/>
        <w:rPr>
          <w:rFonts w:ascii="Times New Roman" w:hAnsi="Times New Roman" w:cs="Times New Roman"/>
          <w:sz w:val="24"/>
          <w:szCs w:val="24"/>
        </w:rPr>
      </w:pPr>
      <w:r w:rsidRPr="00B0798D">
        <w:rPr>
          <w:rFonts w:ascii="Times New Roman" w:hAnsi="Times New Roman" w:cs="Times New Roman"/>
          <w:sz w:val="24"/>
          <w:szCs w:val="24"/>
        </w:rPr>
        <w:t xml:space="preserve"> </w:t>
      </w:r>
      <w:r w:rsidRPr="00542F2B">
        <w:rPr>
          <w:rFonts w:ascii="Times New Roman" w:hAnsi="Times New Roman" w:cs="Times New Roman"/>
          <w:sz w:val="24"/>
          <w:szCs w:val="24"/>
        </w:rPr>
        <w:t xml:space="preserve">e/ </w:t>
      </w:r>
      <w:r w:rsidR="00542F2B">
        <w:rPr>
          <w:rFonts w:ascii="Times New Roman" w:hAnsi="Times New Roman" w:cs="Times New Roman"/>
          <w:sz w:val="24"/>
          <w:szCs w:val="24"/>
        </w:rPr>
        <w:t xml:space="preserve">Zmena z poľnohospodárskej pôdy na zástavbu  parcela č. 6948/1 a 6948/2, žiadateľ:  Peter Svitana. Jedná sa o vybudovanie oceľovej haly, kde vzniknú skladovacie priestory na uskladnenie zemiakov, táto stavba je naplánovaná na p.č. 6948/1 a p.č. 6948/2 bude slúžiť, ako prístupová cesta k hale.     </w:t>
      </w:r>
    </w:p>
    <w:p w:rsidR="004A549A" w:rsidRDefault="004A549A" w:rsidP="003E037C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50EE9" w:rsidRPr="00E50EE9" w:rsidRDefault="00E50EE9" w:rsidP="00E50E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3E037C">
        <w:rPr>
          <w:rFonts w:ascii="Times New Roman" w:eastAsia="Calibri" w:hAnsi="Times New Roman" w:cs="Times New Roman"/>
          <w:b/>
          <w:sz w:val="24"/>
          <w:szCs w:val="24"/>
        </w:rPr>
        <w:t>tarosta obce</w:t>
      </w:r>
      <w:r w:rsidR="003E037C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="003E037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3E037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3E037C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E50EE9" w:rsidRDefault="00E50EE9" w:rsidP="00E50EE9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5437D5" w:rsidRDefault="005437D5" w:rsidP="00E50EE9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5437D5" w:rsidRDefault="005437D5" w:rsidP="00E50EE9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5437D5" w:rsidRDefault="005437D5" w:rsidP="00E50EE9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50EE9" w:rsidRDefault="003E037C" w:rsidP="00E50EE9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Uznesenie </w:t>
      </w:r>
      <w:r w:rsidR="00F7726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/201</w:t>
      </w:r>
      <w:r w:rsidR="00F7726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8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3E037C" w:rsidRPr="00E50EE9" w:rsidRDefault="00BA640B" w:rsidP="00E50EE9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50EE9">
        <w:rPr>
          <w:rFonts w:ascii="Times New Roman" w:eastAsia="Calibri" w:hAnsi="Times New Roman" w:cs="Times New Roman"/>
          <w:b/>
          <w:sz w:val="24"/>
          <w:szCs w:val="24"/>
        </w:rPr>
        <w:t xml:space="preserve">Ruší </w:t>
      </w:r>
    </w:p>
    <w:p w:rsidR="003E037C" w:rsidRDefault="00BA640B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0EE9">
        <w:rPr>
          <w:rFonts w:ascii="Times New Roman" w:eastAsia="Calibri" w:hAnsi="Times New Roman" w:cs="Times New Roman"/>
          <w:sz w:val="24"/>
          <w:szCs w:val="24"/>
        </w:rPr>
        <w:t>Uznesenie č. 21/2017 zo d</w:t>
      </w:r>
      <w:r w:rsidR="00E50EE9">
        <w:rPr>
          <w:rFonts w:ascii="Times New Roman" w:eastAsia="Calibri" w:hAnsi="Times New Roman" w:cs="Times New Roman"/>
          <w:sz w:val="24"/>
          <w:szCs w:val="24"/>
        </w:rPr>
        <w:t>ňa 11.09.2017 c/ v plnom rozsahu</w:t>
      </w:r>
    </w:p>
    <w:p w:rsidR="003E037C" w:rsidRDefault="003E037C" w:rsidP="003E03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37D5" w:rsidRDefault="005437D5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82C" w:rsidRPr="003363FD" w:rsidRDefault="0053382C" w:rsidP="005338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Pr="00123F20" w:rsidRDefault="0053382C" w:rsidP="005338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F20">
        <w:rPr>
          <w:rFonts w:ascii="Times New Roman" w:hAnsi="Times New Roman" w:cs="Times New Roman"/>
          <w:b/>
          <w:sz w:val="24"/>
          <w:szCs w:val="24"/>
        </w:rPr>
        <w:t xml:space="preserve">Zápisnica zo stretnutia poslancov  obecného zastupiteľstva dňa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123F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03</w:t>
      </w:r>
      <w:r w:rsidRPr="00123F20">
        <w:rPr>
          <w:rFonts w:ascii="Times New Roman" w:hAnsi="Times New Roman" w:cs="Times New Roman"/>
          <w:b/>
          <w:sz w:val="24"/>
          <w:szCs w:val="24"/>
        </w:rPr>
        <w:t>.201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53382C" w:rsidRPr="00123F20" w:rsidRDefault="0053382C" w:rsidP="0053382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3F20">
        <w:rPr>
          <w:rFonts w:ascii="Times New Roman" w:hAnsi="Times New Roman" w:cs="Times New Roman"/>
          <w:b/>
          <w:sz w:val="24"/>
          <w:szCs w:val="24"/>
        </w:rPr>
        <w:t xml:space="preserve">Program : </w:t>
      </w:r>
    </w:p>
    <w:p w:rsidR="0053382C" w:rsidRPr="006704BF" w:rsidRDefault="0053382C" w:rsidP="00542F2B">
      <w:pPr>
        <w:numPr>
          <w:ilvl w:val="0"/>
          <w:numId w:val="4"/>
        </w:numPr>
        <w:tabs>
          <w:tab w:val="clear" w:pos="785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704BF">
        <w:rPr>
          <w:rFonts w:ascii="Times New Roman" w:hAnsi="Times New Roman" w:cs="Times New Roman"/>
          <w:sz w:val="24"/>
          <w:szCs w:val="24"/>
        </w:rPr>
        <w:t>Otvorenie</w:t>
      </w:r>
    </w:p>
    <w:p w:rsidR="0053382C" w:rsidRDefault="0053382C" w:rsidP="00542F2B">
      <w:pPr>
        <w:numPr>
          <w:ilvl w:val="0"/>
          <w:numId w:val="4"/>
        </w:numPr>
        <w:tabs>
          <w:tab w:val="clear" w:pos="785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Voľba návrhovej komisie </w:t>
      </w:r>
    </w:p>
    <w:p w:rsidR="0053382C" w:rsidRPr="006704BF" w:rsidRDefault="0053382C" w:rsidP="00542F2B">
      <w:pPr>
        <w:numPr>
          <w:ilvl w:val="0"/>
          <w:numId w:val="4"/>
        </w:numPr>
        <w:tabs>
          <w:tab w:val="num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Plnenie uznesení </w:t>
      </w:r>
    </w:p>
    <w:p w:rsidR="0053382C" w:rsidRPr="0053382C" w:rsidRDefault="0053382C" w:rsidP="00542F2B">
      <w:pPr>
        <w:numPr>
          <w:ilvl w:val="0"/>
          <w:numId w:val="4"/>
        </w:numPr>
        <w:tabs>
          <w:tab w:val="clear" w:pos="785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3382C">
        <w:rPr>
          <w:rFonts w:ascii="Times New Roman" w:hAnsi="Times New Roman" w:cs="Times New Roman"/>
          <w:sz w:val="24"/>
          <w:szCs w:val="24"/>
        </w:rPr>
        <w:t xml:space="preserve">VZN obce o správe a prevádzkovaní pohrebiska </w:t>
      </w:r>
      <w:r>
        <w:rPr>
          <w:rFonts w:ascii="Times New Roman" w:hAnsi="Times New Roman" w:cs="Times New Roman"/>
          <w:sz w:val="24"/>
          <w:szCs w:val="24"/>
        </w:rPr>
        <w:t xml:space="preserve">– oprava </w:t>
      </w:r>
    </w:p>
    <w:p w:rsidR="0053382C" w:rsidRDefault="0053382C" w:rsidP="00542F2B">
      <w:pPr>
        <w:numPr>
          <w:ilvl w:val="0"/>
          <w:numId w:val="4"/>
        </w:numPr>
        <w:tabs>
          <w:tab w:val="clear" w:pos="785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Návrh textu do kroniky 2017</w:t>
      </w:r>
    </w:p>
    <w:p w:rsidR="0053382C" w:rsidRDefault="0053382C" w:rsidP="00542F2B">
      <w:pPr>
        <w:numPr>
          <w:ilvl w:val="0"/>
          <w:numId w:val="4"/>
        </w:numPr>
        <w:tabs>
          <w:tab w:val="clear" w:pos="785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Správa kontrolóra obce o majetku obce</w:t>
      </w:r>
    </w:p>
    <w:p w:rsidR="0053382C" w:rsidRDefault="0053382C" w:rsidP="00542F2B">
      <w:pPr>
        <w:numPr>
          <w:ilvl w:val="0"/>
          <w:numId w:val="4"/>
        </w:numPr>
        <w:tabs>
          <w:tab w:val="clear" w:pos="785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Rozpočtové opatrenia č. 1/2018</w:t>
      </w:r>
    </w:p>
    <w:p w:rsidR="0053382C" w:rsidRDefault="0053382C" w:rsidP="00542F2B">
      <w:pPr>
        <w:numPr>
          <w:ilvl w:val="0"/>
          <w:numId w:val="4"/>
        </w:numPr>
        <w:tabs>
          <w:tab w:val="clear" w:pos="785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Diskusia </w:t>
      </w:r>
    </w:p>
    <w:p w:rsidR="0053382C" w:rsidRPr="006704BF" w:rsidRDefault="0053382C" w:rsidP="00542F2B">
      <w:pPr>
        <w:numPr>
          <w:ilvl w:val="0"/>
          <w:numId w:val="4"/>
        </w:numPr>
        <w:tabs>
          <w:tab w:val="clear" w:pos="785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Rôzne /pripravované projekty – informácia, zabudnutá informácia z roku 1945, členstvo v Občianskom združení ASTRA, VO- miestne komunikácie, vznik elokované pracovisko MŠ,    </w:t>
      </w:r>
    </w:p>
    <w:p w:rsidR="0053382C" w:rsidRPr="006704BF" w:rsidRDefault="0053382C" w:rsidP="00542F2B">
      <w:pPr>
        <w:numPr>
          <w:ilvl w:val="0"/>
          <w:numId w:val="4"/>
        </w:numPr>
        <w:tabs>
          <w:tab w:val="clear" w:pos="785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704BF">
        <w:rPr>
          <w:rFonts w:ascii="Times New Roman" w:hAnsi="Times New Roman" w:cs="Times New Roman"/>
          <w:sz w:val="24"/>
          <w:szCs w:val="24"/>
        </w:rPr>
        <w:t>Záver</w:t>
      </w:r>
    </w:p>
    <w:p w:rsidR="0053382C" w:rsidRPr="00123F20" w:rsidRDefault="0053382C" w:rsidP="005338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Pr="00123F20" w:rsidRDefault="0053382C" w:rsidP="005338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Zasadnutie začalo o 18:10</w:t>
      </w:r>
      <w:r w:rsidRPr="00123F20">
        <w:rPr>
          <w:rFonts w:ascii="Times New Roman" w:hAnsi="Times New Roman" w:cs="Times New Roman"/>
          <w:sz w:val="24"/>
          <w:szCs w:val="24"/>
        </w:rPr>
        <w:t xml:space="preserve"> hod.</w:t>
      </w:r>
    </w:p>
    <w:p w:rsidR="0053382C" w:rsidRDefault="0053382C" w:rsidP="0053382C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Prítomní : Vladimír Dragošek, Mgr. Jozef Habiňák, Bc. Peter Kačur, Mgr. Miroslav Svitana, Peter Svitana,  </w:t>
      </w:r>
      <w:r>
        <w:rPr>
          <w:rFonts w:ascii="Times New Roman" w:hAnsi="Times New Roman" w:cs="Times New Roman"/>
          <w:sz w:val="24"/>
          <w:szCs w:val="24"/>
        </w:rPr>
        <w:t>Mgr.</w:t>
      </w:r>
      <w:r w:rsidRPr="00123F20">
        <w:rPr>
          <w:rFonts w:ascii="Times New Roman" w:hAnsi="Times New Roman" w:cs="Times New Roman"/>
          <w:sz w:val="24"/>
          <w:szCs w:val="24"/>
        </w:rPr>
        <w:t xml:space="preserve"> Albín Fischer</w:t>
      </w:r>
      <w:r>
        <w:rPr>
          <w:rFonts w:ascii="Times New Roman" w:hAnsi="Times New Roman" w:cs="Times New Roman"/>
          <w:sz w:val="24"/>
          <w:szCs w:val="24"/>
        </w:rPr>
        <w:t xml:space="preserve">, František Strakula, </w:t>
      </w:r>
      <w:r w:rsidRPr="00123F20">
        <w:rPr>
          <w:rFonts w:ascii="Times New Roman" w:hAnsi="Times New Roman" w:cs="Times New Roman"/>
          <w:sz w:val="24"/>
          <w:szCs w:val="24"/>
        </w:rPr>
        <w:t>Michal Šoltés</w:t>
      </w:r>
      <w:r w:rsidR="00301282">
        <w:rPr>
          <w:rFonts w:ascii="Times New Roman" w:hAnsi="Times New Roman" w:cs="Times New Roman"/>
          <w:sz w:val="24"/>
          <w:szCs w:val="24"/>
        </w:rPr>
        <w:t>,</w:t>
      </w:r>
      <w:r w:rsidRPr="00123F20">
        <w:rPr>
          <w:rFonts w:ascii="Times New Roman" w:hAnsi="Times New Roman" w:cs="Times New Roman"/>
          <w:sz w:val="24"/>
          <w:szCs w:val="24"/>
        </w:rPr>
        <w:t xml:space="preserve"> </w:t>
      </w:r>
      <w:r w:rsidR="00301282">
        <w:rPr>
          <w:rFonts w:ascii="Times New Roman" w:hAnsi="Times New Roman" w:cs="Times New Roman"/>
          <w:sz w:val="24"/>
          <w:szCs w:val="24"/>
        </w:rPr>
        <w:t>Ing. Čepišák</w:t>
      </w:r>
    </w:p>
    <w:p w:rsidR="0053382C" w:rsidRPr="00123F20" w:rsidRDefault="0053382C" w:rsidP="0053382C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>Iveta Šateková – prednostka</w:t>
      </w:r>
    </w:p>
    <w:p w:rsidR="0053382C" w:rsidRDefault="0053382C" w:rsidP="0053382C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>Ing. Vladimír Matfiak- kontrolór</w:t>
      </w:r>
    </w:p>
    <w:p w:rsidR="0053382C" w:rsidRPr="00123F20" w:rsidRDefault="0053382C" w:rsidP="0053382C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Neprítomní : ospravedlnení  :  </w:t>
      </w:r>
    </w:p>
    <w:p w:rsidR="0053382C" w:rsidRDefault="0053382C" w:rsidP="0053382C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Neprítomní neospravedlnený :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</w:p>
    <w:p w:rsidR="0053382C" w:rsidRPr="004F3F33" w:rsidRDefault="0053382C" w:rsidP="005338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F33">
        <w:rPr>
          <w:rFonts w:ascii="Times New Roman" w:hAnsi="Times New Roman" w:cs="Times New Roman"/>
          <w:sz w:val="24"/>
          <w:szCs w:val="24"/>
        </w:rPr>
        <w:t xml:space="preserve">Návrhová komisia: predseda:  </w:t>
      </w:r>
      <w:r w:rsidR="00301282">
        <w:rPr>
          <w:rFonts w:ascii="Times New Roman" w:hAnsi="Times New Roman" w:cs="Times New Roman"/>
          <w:sz w:val="24"/>
          <w:szCs w:val="24"/>
        </w:rPr>
        <w:t xml:space="preserve">Ing. Čepišák Jozef </w:t>
      </w:r>
    </w:p>
    <w:p w:rsidR="0053382C" w:rsidRPr="004F3F33" w:rsidRDefault="0053382C" w:rsidP="005338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F33">
        <w:rPr>
          <w:rFonts w:ascii="Times New Roman" w:hAnsi="Times New Roman" w:cs="Times New Roman"/>
          <w:sz w:val="24"/>
          <w:szCs w:val="24"/>
        </w:rPr>
        <w:t xml:space="preserve">                                členovia :  </w:t>
      </w:r>
      <w:r w:rsidR="00301282">
        <w:rPr>
          <w:rFonts w:ascii="Times New Roman" w:hAnsi="Times New Roman" w:cs="Times New Roman"/>
          <w:sz w:val="24"/>
          <w:szCs w:val="24"/>
        </w:rPr>
        <w:t xml:space="preserve">Strakula František, Mgr. Fischer Albín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F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382C" w:rsidRPr="00123F20" w:rsidRDefault="0053382C" w:rsidP="0053382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Pr="004F3F33" w:rsidRDefault="0053382C" w:rsidP="0053382C">
      <w:pPr>
        <w:jc w:val="both"/>
        <w:rPr>
          <w:rFonts w:ascii="Times New Roman" w:hAnsi="Times New Roman" w:cs="Times New Roman"/>
          <w:sz w:val="24"/>
          <w:szCs w:val="24"/>
        </w:rPr>
      </w:pPr>
      <w:r w:rsidRPr="004F3F33">
        <w:rPr>
          <w:rFonts w:ascii="Times New Roman" w:hAnsi="Times New Roman" w:cs="Times New Roman"/>
          <w:sz w:val="24"/>
          <w:szCs w:val="24"/>
        </w:rPr>
        <w:t>Starosta privítal prítomných a  predniesol program zasadnutia</w:t>
      </w:r>
    </w:p>
    <w:p w:rsidR="00301282" w:rsidRPr="00301282" w:rsidRDefault="0053382C" w:rsidP="003012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F33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</w:t>
      </w:r>
      <w:r w:rsidR="0030128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01282" w:rsidRPr="00301282">
        <w:rPr>
          <w:rFonts w:ascii="Times New Roman" w:hAnsi="Times New Roman" w:cs="Times New Roman"/>
          <w:b/>
          <w:sz w:val="24"/>
          <w:szCs w:val="24"/>
        </w:rPr>
        <w:t>Vladimír Dragošek, Mgr. Jozef Habiňák, Bc. Peter Kačur, Mgr. Miroslav Svitana, Peter Svitana,  Mgr. Albín Fischer, František Strakula, Michal Šoltés, Ing. Čepišák</w:t>
      </w:r>
    </w:p>
    <w:p w:rsidR="0053382C" w:rsidRDefault="0053382C" w:rsidP="005338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C" w:rsidRDefault="0053382C" w:rsidP="0053382C">
      <w:pPr>
        <w:jc w:val="both"/>
        <w:rPr>
          <w:rFonts w:ascii="Times New Roman" w:hAnsi="Times New Roman" w:cs="Times New Roman"/>
          <w:sz w:val="24"/>
          <w:szCs w:val="24"/>
        </w:rPr>
      </w:pPr>
      <w:r w:rsidRPr="004F3F33">
        <w:rPr>
          <w:rFonts w:ascii="Times New Roman" w:hAnsi="Times New Roman" w:cs="Times New Roman"/>
          <w:sz w:val="24"/>
          <w:szCs w:val="24"/>
        </w:rPr>
        <w:t xml:space="preserve">Starosta </w:t>
      </w:r>
      <w:r>
        <w:rPr>
          <w:rFonts w:ascii="Times New Roman" w:hAnsi="Times New Roman" w:cs="Times New Roman"/>
          <w:sz w:val="24"/>
          <w:szCs w:val="24"/>
        </w:rPr>
        <w:t xml:space="preserve">predniesol plnenie uznesení z predošlého zasadnutia obecného zastupiteľstva </w:t>
      </w:r>
    </w:p>
    <w:p w:rsidR="00301282" w:rsidRPr="00301282" w:rsidRDefault="0053382C" w:rsidP="0053382C">
      <w:pPr>
        <w:pStyle w:val="Odstavecseseznamem"/>
        <w:numPr>
          <w:ilvl w:val="0"/>
          <w:numId w:val="3"/>
        </w:numPr>
        <w:jc w:val="both"/>
      </w:pPr>
      <w:r>
        <w:t xml:space="preserve">Prvým bodom programu bol návrh VZN č. </w:t>
      </w:r>
      <w:r w:rsidR="00301282">
        <w:t>1</w:t>
      </w:r>
      <w:r>
        <w:t>/201</w:t>
      </w:r>
      <w:r w:rsidR="00301282">
        <w:t>8</w:t>
      </w:r>
      <w:r w:rsidRPr="004F3F33">
        <w:rPr>
          <w:rFonts w:eastAsia="Calibri"/>
          <w:color w:val="000000" w:themeColor="text1"/>
        </w:rPr>
        <w:t xml:space="preserve"> </w:t>
      </w:r>
      <w:r>
        <w:rPr>
          <w:rFonts w:eastAsia="Calibri"/>
          <w:color w:val="000000" w:themeColor="text1"/>
        </w:rPr>
        <w:t>o správe a prevádzkovaní pohrebiska na území obce Toporec – Prevádzkový po</w:t>
      </w:r>
      <w:r w:rsidR="00301282">
        <w:rPr>
          <w:rFonts w:eastAsia="Calibri"/>
          <w:color w:val="000000" w:themeColor="text1"/>
        </w:rPr>
        <w:t>riadok pohrebiska a Domu smútku</w:t>
      </w:r>
      <w:r>
        <w:rPr>
          <w:rFonts w:eastAsia="Calibri"/>
          <w:color w:val="000000" w:themeColor="text1"/>
        </w:rPr>
        <w:t xml:space="preserve">. </w:t>
      </w:r>
      <w:r w:rsidR="00301282">
        <w:rPr>
          <w:rFonts w:eastAsia="Calibri"/>
          <w:color w:val="000000" w:themeColor="text1"/>
        </w:rPr>
        <w:t xml:space="preserve">Týmto VZN sa opravuje VZN č. 3/2017 zo dňa 27.12.2017, táto oprava bola </w:t>
      </w:r>
      <w:r w:rsidR="00301282">
        <w:rPr>
          <w:rFonts w:eastAsia="Calibri"/>
          <w:color w:val="000000" w:themeColor="text1"/>
        </w:rPr>
        <w:lastRenderedPageBreak/>
        <w:t>nutná, nakoľko</w:t>
      </w:r>
      <w:r w:rsidR="005E0760">
        <w:rPr>
          <w:rFonts w:eastAsia="Calibri"/>
          <w:color w:val="000000" w:themeColor="text1"/>
        </w:rPr>
        <w:t xml:space="preserve"> v predošlom VZN boli chybne uvedený prevádzkovateľ pohrebiska a prevádzkovateľ Domu smútku. Týmto </w:t>
      </w:r>
      <w:r w:rsidR="00301282">
        <w:rPr>
          <w:rFonts w:eastAsia="Calibri"/>
          <w:color w:val="000000" w:themeColor="text1"/>
        </w:rPr>
        <w:t xml:space="preserve"> došlo k nedorozumeniu pri pohrebnom obrade p. Ondreja Habiňáka. </w:t>
      </w:r>
    </w:p>
    <w:p w:rsidR="00301282" w:rsidRDefault="00301282" w:rsidP="00301282">
      <w:pPr>
        <w:pStyle w:val="Odstavecseseznamem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Poslanec </w:t>
      </w:r>
      <w:r w:rsidRPr="00C56C7D">
        <w:rPr>
          <w:rFonts w:eastAsia="Calibri"/>
          <w:color w:val="000000" w:themeColor="text1"/>
          <w:u w:val="single"/>
        </w:rPr>
        <w:t>Mgr. Habiňák</w:t>
      </w:r>
      <w:r>
        <w:rPr>
          <w:rFonts w:eastAsia="Calibri"/>
          <w:color w:val="000000" w:themeColor="text1"/>
        </w:rPr>
        <w:t xml:space="preserve"> uviedol, že táto situácia bola veľmi nepríjemná a prítomní poslanci sa zhodli na tom, že treba písomne upozorniť p. Pacigu konateľa firmy Archa, že ak sa podobné situácie budú opakovať, tak môže dôjsť k odstúpeniu od nájomnej zmluvy. </w:t>
      </w:r>
      <w:r w:rsidR="00C56C7D">
        <w:rPr>
          <w:rFonts w:eastAsia="Calibri"/>
          <w:color w:val="000000" w:themeColor="text1"/>
        </w:rPr>
        <w:t xml:space="preserve">V diskusii o tejto téme poslanec </w:t>
      </w:r>
      <w:r w:rsidR="00C56C7D" w:rsidRPr="00C56C7D">
        <w:rPr>
          <w:rFonts w:eastAsia="Calibri"/>
          <w:color w:val="000000" w:themeColor="text1"/>
          <w:u w:val="single"/>
        </w:rPr>
        <w:t>Ing. Čepišák</w:t>
      </w:r>
      <w:r w:rsidR="00C56C7D">
        <w:rPr>
          <w:rFonts w:eastAsia="Calibri"/>
          <w:color w:val="000000" w:themeColor="text1"/>
        </w:rPr>
        <w:t xml:space="preserve"> podál návrh, či , by sa nenašiel človek z obce, ktorý by spravoval Dom smútku. Prednostka uviedla , že tento človek musí byť zaškolený ako odborný garant. Poslanec Čepišák uviedol, že si myslí, že by sa niekto našiel. Poslanec </w:t>
      </w:r>
      <w:r w:rsidR="00C56C7D" w:rsidRPr="00C56C7D">
        <w:rPr>
          <w:rFonts w:eastAsia="Calibri"/>
          <w:color w:val="000000" w:themeColor="text1"/>
          <w:u w:val="single"/>
        </w:rPr>
        <w:t>Bc. Kačúr Peter</w:t>
      </w:r>
      <w:r w:rsidR="00C56C7D">
        <w:rPr>
          <w:rFonts w:eastAsia="Calibri"/>
          <w:color w:val="000000" w:themeColor="text1"/>
        </w:rPr>
        <w:t xml:space="preserve">  navrhol , aby sa pripr</w:t>
      </w:r>
      <w:r w:rsidR="007E5A42">
        <w:rPr>
          <w:rFonts w:eastAsia="Calibri"/>
          <w:color w:val="000000" w:themeColor="text1"/>
        </w:rPr>
        <w:t>a</w:t>
      </w:r>
      <w:r w:rsidR="00C56C7D">
        <w:rPr>
          <w:rFonts w:eastAsia="Calibri"/>
          <w:color w:val="000000" w:themeColor="text1"/>
        </w:rPr>
        <w:t>vila nejaká výzva na túto pozíciu.   Starosta uviedol, že zo skúseností si je istý, že nikto z obce nebude mať o túto pozíciu záujem</w:t>
      </w:r>
    </w:p>
    <w:p w:rsidR="00301282" w:rsidRDefault="00301282" w:rsidP="00301282">
      <w:pPr>
        <w:pStyle w:val="Odstavecseseznamem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Prednostka predniesla návrh Dodatku č. 1 k nájomnej zmluve, ktorý podal p. Paciga, ktorým sa upravia nasledovné platby : </w:t>
      </w:r>
    </w:p>
    <w:p w:rsidR="000C685F" w:rsidRDefault="00301282" w:rsidP="000C685F">
      <w:pPr>
        <w:pStyle w:val="Odstavecseseznamem"/>
        <w:numPr>
          <w:ilvl w:val="0"/>
          <w:numId w:val="1"/>
        </w:numPr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Vystavenie tela nebohého pred pohrebom </w:t>
      </w:r>
      <w:r w:rsidR="000C685F">
        <w:rPr>
          <w:rFonts w:eastAsia="Calibri"/>
          <w:color w:val="000000" w:themeColor="text1"/>
        </w:rPr>
        <w:t>/modlenie/- 10</w:t>
      </w:r>
      <w:r w:rsidR="0049111A">
        <w:rPr>
          <w:rFonts w:eastAsia="Calibri"/>
          <w:color w:val="000000" w:themeColor="text1"/>
        </w:rPr>
        <w:t xml:space="preserve"> € </w:t>
      </w:r>
      <w:r w:rsidR="000C685F">
        <w:rPr>
          <w:rFonts w:eastAsia="Calibri"/>
          <w:color w:val="000000" w:themeColor="text1"/>
        </w:rPr>
        <w:t xml:space="preserve"> úkon –</w:t>
      </w:r>
      <w:r w:rsidR="0049111A">
        <w:rPr>
          <w:rFonts w:eastAsia="Calibri"/>
          <w:color w:val="000000" w:themeColor="text1"/>
        </w:rPr>
        <w:t xml:space="preserve"> príjem nájomcu Archa Belá s.r.o.- </w:t>
      </w:r>
      <w:r w:rsidR="000C685F">
        <w:rPr>
          <w:rFonts w:eastAsia="Calibri"/>
          <w:color w:val="000000" w:themeColor="text1"/>
        </w:rPr>
        <w:t xml:space="preserve"> pôvodné </w:t>
      </w:r>
    </w:p>
    <w:p w:rsidR="0049111A" w:rsidRPr="0049111A" w:rsidRDefault="000C685F" w:rsidP="0049111A">
      <w:pPr>
        <w:pStyle w:val="Odstavecseseznamem"/>
        <w:jc w:val="both"/>
        <w:rPr>
          <w:rFonts w:eastAsia="Calibri"/>
          <w:b/>
          <w:color w:val="FF0000"/>
        </w:rPr>
      </w:pPr>
      <w:r w:rsidRPr="0049111A">
        <w:rPr>
          <w:rFonts w:eastAsia="Calibri"/>
          <w:b/>
          <w:color w:val="FF0000"/>
        </w:rPr>
        <w:t xml:space="preserve">Vystavenie tela nebohého pred pohrebom /modlenie/- 10 </w:t>
      </w:r>
      <w:r w:rsidR="0049111A" w:rsidRPr="0049111A">
        <w:rPr>
          <w:rFonts w:eastAsia="Calibri"/>
          <w:b/>
          <w:color w:val="FF0000"/>
        </w:rPr>
        <w:t xml:space="preserve">€ </w:t>
      </w:r>
      <w:r w:rsidRPr="0049111A">
        <w:rPr>
          <w:rFonts w:eastAsia="Calibri"/>
          <w:b/>
          <w:color w:val="FF0000"/>
        </w:rPr>
        <w:t xml:space="preserve">24 hodín  – </w:t>
      </w:r>
      <w:r w:rsidR="0049111A" w:rsidRPr="0049111A">
        <w:rPr>
          <w:rFonts w:eastAsia="Calibri"/>
          <w:b/>
          <w:color w:val="FF0000"/>
        </w:rPr>
        <w:t>príjem nájomcu Archa Belá</w:t>
      </w:r>
      <w:r w:rsidR="0049111A">
        <w:rPr>
          <w:rFonts w:eastAsia="Calibri"/>
          <w:b/>
          <w:color w:val="FF0000"/>
        </w:rPr>
        <w:t xml:space="preserve"> s.r.o.</w:t>
      </w:r>
      <w:r w:rsidR="0049111A" w:rsidRPr="0049111A">
        <w:rPr>
          <w:rFonts w:eastAsia="Calibri"/>
          <w:b/>
          <w:color w:val="FF0000"/>
        </w:rPr>
        <w:t xml:space="preserve">  - </w:t>
      </w:r>
      <w:r w:rsidR="0049111A">
        <w:rPr>
          <w:rFonts w:eastAsia="Calibri"/>
          <w:b/>
          <w:color w:val="FF0000"/>
        </w:rPr>
        <w:t>NOVÉ</w:t>
      </w:r>
      <w:r w:rsidR="0049111A" w:rsidRPr="0049111A">
        <w:rPr>
          <w:rFonts w:eastAsia="Calibri"/>
          <w:b/>
          <w:color w:val="FF0000"/>
        </w:rPr>
        <w:t xml:space="preserve"> </w:t>
      </w:r>
      <w:r w:rsidRPr="0049111A">
        <w:rPr>
          <w:rFonts w:eastAsia="Calibri"/>
          <w:b/>
          <w:color w:val="FF0000"/>
        </w:rPr>
        <w:t xml:space="preserve"> </w:t>
      </w:r>
    </w:p>
    <w:p w:rsidR="0049111A" w:rsidRPr="0049111A" w:rsidRDefault="0049111A" w:rsidP="0049111A">
      <w:pPr>
        <w:pStyle w:val="Odstavecseseznamem"/>
        <w:numPr>
          <w:ilvl w:val="0"/>
          <w:numId w:val="1"/>
        </w:numPr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Uloženie tela nebohého do Domu smútku – prijatie od inej pohrebne služby  - 20 €- príjem Archa Belá s.r.o.</w:t>
      </w:r>
    </w:p>
    <w:p w:rsidR="0053382C" w:rsidRPr="0049111A" w:rsidRDefault="0049111A" w:rsidP="00301282">
      <w:pPr>
        <w:pStyle w:val="Odstavecseseznamem"/>
        <w:jc w:val="both"/>
        <w:rPr>
          <w:b/>
          <w:color w:val="FF0000"/>
        </w:rPr>
      </w:pPr>
      <w:r>
        <w:rPr>
          <w:b/>
          <w:color w:val="FF0000"/>
        </w:rPr>
        <w:t xml:space="preserve">Sprístupnenie priestorov pre inú pohrebnú službu za účelom prijatia zosnulého do Domu smútku – 10 € príjem nájomcu Archa Belá s.r.o.-  NOVÉ </w:t>
      </w:r>
    </w:p>
    <w:p w:rsidR="00301282" w:rsidRDefault="00301282" w:rsidP="00301282">
      <w:pPr>
        <w:jc w:val="both"/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  <w:t xml:space="preserve">              </w:t>
      </w:r>
    </w:p>
    <w:p w:rsidR="00301282" w:rsidRPr="00301282" w:rsidRDefault="00301282" w:rsidP="003012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F33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01282">
        <w:rPr>
          <w:rFonts w:ascii="Times New Roman" w:hAnsi="Times New Roman" w:cs="Times New Roman"/>
          <w:b/>
          <w:sz w:val="24"/>
          <w:szCs w:val="24"/>
        </w:rPr>
        <w:t>Vladimír Dragošek, Mgr. Jozef Habiňák, Bc. Peter Kačur, Mgr. Miroslav Svitana, Peter Svitana,  Mgr. Albín Fischer, František Strakula, Michal Šoltés, Ing. Čepišák</w:t>
      </w:r>
    </w:p>
    <w:p w:rsidR="0053382C" w:rsidRPr="00301282" w:rsidRDefault="00301282" w:rsidP="00301282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eastAsia="Calibri"/>
          <w:b/>
          <w:color w:val="000000" w:themeColor="text1"/>
        </w:rPr>
        <w:t xml:space="preserve">             </w:t>
      </w:r>
    </w:p>
    <w:p w:rsidR="00B9271D" w:rsidRDefault="00C16454" w:rsidP="00B9271D">
      <w:pPr>
        <w:pStyle w:val="Odstavecseseznamem"/>
        <w:numPr>
          <w:ilvl w:val="0"/>
          <w:numId w:val="3"/>
        </w:numPr>
        <w:spacing w:line="276" w:lineRule="auto"/>
        <w:jc w:val="both"/>
      </w:pPr>
      <w:r>
        <w:t>Starosta v ďalšom bode prednie</w:t>
      </w:r>
      <w:r w:rsidR="00B9271D">
        <w:t xml:space="preserve">sol prítomným text Kroniky 2017.  Oboznámil prítomných z jednotlivými časťami textu. </w:t>
      </w:r>
    </w:p>
    <w:p w:rsidR="00B9271D" w:rsidRDefault="00B9271D" w:rsidP="00B9271D">
      <w:pPr>
        <w:pStyle w:val="Odstavecseseznamem"/>
        <w:spacing w:line="276" w:lineRule="auto"/>
        <w:jc w:val="both"/>
      </w:pPr>
    </w:p>
    <w:p w:rsidR="00B9271D" w:rsidRPr="002D3726" w:rsidRDefault="00B9271D" w:rsidP="00B9271D">
      <w:pPr>
        <w:jc w:val="both"/>
        <w:rPr>
          <w:rFonts w:ascii="Times New Roman" w:hAnsi="Times New Roman" w:cs="Times New Roman"/>
          <w:sz w:val="24"/>
          <w:szCs w:val="24"/>
        </w:rPr>
      </w:pPr>
      <w:r w:rsidRPr="00B9271D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   Vladimír Dragošek, Mgr. Jozef Habiňák, Bc. Peter Kačur, Mgr. Miroslav Svitana, Peter Svitana,  Mgr. Albín Fischer, František Strakula, Michal Šoltés, Ing. Čepišák</w:t>
      </w:r>
    </w:p>
    <w:p w:rsidR="002D3726" w:rsidRPr="002D3726" w:rsidRDefault="007E5A42" w:rsidP="007E5A42">
      <w:pPr>
        <w:pStyle w:val="Odstavecseseznamem"/>
        <w:numPr>
          <w:ilvl w:val="0"/>
          <w:numId w:val="3"/>
        </w:numPr>
        <w:jc w:val="both"/>
        <w:rPr>
          <w:u w:val="single"/>
        </w:rPr>
      </w:pPr>
      <w:r>
        <w:t xml:space="preserve">Nasledovným bodom programu bola Správa kontrolóra o majetku obce Toporec. </w:t>
      </w:r>
      <w:r w:rsidRPr="007E5A42">
        <w:rPr>
          <w:u w:val="single"/>
        </w:rPr>
        <w:t xml:space="preserve">Ing. Matfiak </w:t>
      </w:r>
      <w:r>
        <w:rPr>
          <w:u w:val="single"/>
        </w:rPr>
        <w:t xml:space="preserve"> </w:t>
      </w:r>
      <w:r>
        <w:t>uv</w:t>
      </w:r>
      <w:r w:rsidRPr="007E5A42">
        <w:t>i</w:t>
      </w:r>
      <w:r>
        <w:t>e</w:t>
      </w:r>
      <w:r w:rsidRPr="007E5A42">
        <w:t xml:space="preserve">dol, že </w:t>
      </w:r>
      <w:r>
        <w:t>cieľom kontroly bol celkový obeh majetku obce. Pri vykonaní kontrol neboli zistené žiadne nedostatky. Ďalej uviedol, že obec je v zisku a v porovnaní rastu majetku od roku 2012 došlo k</w:t>
      </w:r>
      <w:r w:rsidR="002D3726">
        <w:t> rastu, čo nasvedčuje tomu, že obec hospodári dobre.</w:t>
      </w:r>
      <w:r>
        <w:t xml:space="preserve"> </w:t>
      </w:r>
    </w:p>
    <w:p w:rsidR="002D3726" w:rsidRDefault="002D3726" w:rsidP="002D37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A42" w:rsidRDefault="002D3726" w:rsidP="002D37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D3726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   Vladimír Dragošek, Mgr. Jozef Habiňák, Bc. Peter Kačur, Mgr. Miroslav Svitana, Peter Svitana,  Mgr. Albín Fischer, František Strakula, Michal Šoltés, Ing. Čepišák</w:t>
      </w:r>
      <w:r w:rsidR="00825A5E">
        <w:rPr>
          <w:rFonts w:ascii="Times New Roman" w:hAnsi="Times New Roman" w:cs="Times New Roman"/>
          <w:b/>
          <w:sz w:val="24"/>
          <w:szCs w:val="24"/>
        </w:rPr>
        <w:t>.</w:t>
      </w:r>
    </w:p>
    <w:p w:rsidR="00825A5E" w:rsidRPr="00825A5E" w:rsidRDefault="00825A5E" w:rsidP="002D37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C" w:rsidRDefault="0053382C" w:rsidP="00086F69">
      <w:pPr>
        <w:pStyle w:val="Odstavecseseznamem"/>
        <w:numPr>
          <w:ilvl w:val="0"/>
          <w:numId w:val="3"/>
        </w:numPr>
        <w:spacing w:line="276" w:lineRule="auto"/>
        <w:jc w:val="both"/>
      </w:pPr>
      <w:r>
        <w:lastRenderedPageBreak/>
        <w:t xml:space="preserve"> </w:t>
      </w:r>
      <w:r w:rsidR="00C16454" w:rsidRPr="008B443E">
        <w:t xml:space="preserve">Ďalším bodom programu </w:t>
      </w:r>
      <w:r w:rsidR="00C16454">
        <w:t xml:space="preserve">bol návrh Rozpočtových opatrení č. </w:t>
      </w:r>
      <w:r w:rsidR="003120EB">
        <w:t>1</w:t>
      </w:r>
      <w:r w:rsidR="00C16454">
        <w:t>/201</w:t>
      </w:r>
      <w:r w:rsidR="003120EB">
        <w:t>8</w:t>
      </w:r>
      <w:r w:rsidR="00C16454">
        <w:t>, ktor</w:t>
      </w:r>
      <w:r w:rsidR="003120EB">
        <w:t xml:space="preserve">é sa  týkajú </w:t>
      </w:r>
      <w:r w:rsidR="00825A5E">
        <w:t>použitia rezervného fondu na rekonštrukciu ciest. Ide o navýšenie kapitálových výdavkov na rekonštrukciu ciest o 60 000 €</w:t>
      </w:r>
      <w:r w:rsidR="005437D5">
        <w:t xml:space="preserve"> z rezervného fondu </w:t>
      </w:r>
      <w:r w:rsidR="00825A5E">
        <w:t xml:space="preserve"> t.z. úpravou bude suma </w:t>
      </w:r>
      <w:r w:rsidR="005437D5">
        <w:t xml:space="preserve">výdavkov </w:t>
      </w:r>
      <w:r w:rsidR="00825A5E">
        <w:t xml:space="preserve">90 000 €. </w:t>
      </w:r>
      <w:r w:rsidR="00086F69">
        <w:t xml:space="preserve">Pôjde o rekonštrukciu ciest na Bočnej a Hornej, ktoré by sa mali zrealizovať súbežne, takto budú aj obstarané v zmysle zákona o VO. Poslanec </w:t>
      </w:r>
      <w:r w:rsidR="00086F69" w:rsidRPr="00086F69">
        <w:rPr>
          <w:u w:val="single"/>
        </w:rPr>
        <w:t>Mgr. Svitana</w:t>
      </w:r>
      <w:r w:rsidR="00086F69">
        <w:t xml:space="preserve"> k tejto téme uviedol, že pri rekonštrukcii ciest bude potrebné, aby sa urobil priepust vody pri Mrázovi.    </w:t>
      </w:r>
      <w:r w:rsidR="00825A5E">
        <w:t xml:space="preserve">(Príloha  </w:t>
      </w:r>
      <w:r w:rsidR="00C16454">
        <w:t>č. 1 zápisnice</w:t>
      </w:r>
      <w:r w:rsidR="00825A5E">
        <w:t>)</w:t>
      </w:r>
    </w:p>
    <w:p w:rsidR="0053382C" w:rsidRDefault="0053382C" w:rsidP="0053382C">
      <w:pPr>
        <w:pStyle w:val="Odstavecseseznamem"/>
        <w:jc w:val="both"/>
      </w:pPr>
    </w:p>
    <w:p w:rsidR="00825A5E" w:rsidRDefault="0053382C" w:rsidP="00825A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43E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="00825A5E" w:rsidRPr="002D3726">
        <w:rPr>
          <w:rFonts w:ascii="Times New Roman" w:hAnsi="Times New Roman" w:cs="Times New Roman"/>
          <w:b/>
          <w:sz w:val="24"/>
          <w:szCs w:val="24"/>
        </w:rPr>
        <w:t>Vladimír Dragošek, Mgr. Jozef Habiňák, Bc. Peter Kačur, Mgr. Miroslav Svitana, Peter Svitana,  Mgr. Albín Fischer, František Strakula, Michal Šoltés, Ing. Čepišák</w:t>
      </w:r>
      <w:r w:rsidR="00825A5E">
        <w:rPr>
          <w:rFonts w:ascii="Times New Roman" w:hAnsi="Times New Roman" w:cs="Times New Roman"/>
          <w:b/>
          <w:sz w:val="24"/>
          <w:szCs w:val="24"/>
        </w:rPr>
        <w:t>.</w:t>
      </w:r>
    </w:p>
    <w:p w:rsidR="00D279D1" w:rsidRDefault="00825A5E" w:rsidP="00D279D1">
      <w:pPr>
        <w:pStyle w:val="Odstavecseseznamem"/>
        <w:numPr>
          <w:ilvl w:val="0"/>
          <w:numId w:val="3"/>
        </w:numPr>
        <w:jc w:val="both"/>
      </w:pPr>
      <w:r w:rsidRPr="00D279D1">
        <w:t xml:space="preserve">V predmetných rozpočtových opatreniach bolo plánované aj použitie rezervného </w:t>
      </w:r>
      <w:r w:rsidR="009860C8" w:rsidRPr="00D279D1">
        <w:t xml:space="preserve">            </w:t>
      </w:r>
      <w:r w:rsidRPr="00D279D1">
        <w:t xml:space="preserve">fondu na kapitálové výdavky telocvične navýšenie o 215 000 € na upravenú sumu 415 000 € . S predmetnou úpravou poslanci nesúhlasili. Poslanec </w:t>
      </w:r>
      <w:r w:rsidRPr="00D279D1">
        <w:rPr>
          <w:u w:val="single"/>
        </w:rPr>
        <w:t>Mgr. Habiňák</w:t>
      </w:r>
      <w:r w:rsidRPr="00D279D1">
        <w:t xml:space="preserve">  uviedol, že sa mu zdá, že suma na dostavbu je už dosť navýšená. Navrhuje, aby sa skontrolovali faktúry  </w:t>
      </w:r>
      <w:r w:rsidR="009860C8" w:rsidRPr="00D279D1">
        <w:t>a aby sa fyzicky vykonala kontrola odvedených a fakturovaných prác sa stavbe. Ostatní poslanci s týmto návrhom súhlasili a navrhli prizvať stavebný dozor na nasledovné zasadnutie OZ, aby podal infor</w:t>
      </w:r>
      <w:r w:rsidR="00D279D1" w:rsidRPr="00D279D1">
        <w:t xml:space="preserve">mácie o oprávnenosti výdavkov. </w:t>
      </w:r>
      <w:r w:rsidR="00086F69" w:rsidRPr="00D279D1">
        <w:t xml:space="preserve">Taktiež poslanci požiadali, aby účtovníčka pripravila faktúry a starosta požiadal kontrolóra, aby tieto skontroloval. </w:t>
      </w:r>
      <w:r w:rsidR="005437D5">
        <w:t xml:space="preserve">Ďalšie navrhované rozpočtové opatrenia neboli prerokované. </w:t>
      </w:r>
    </w:p>
    <w:p w:rsidR="00D279D1" w:rsidRDefault="00D279D1" w:rsidP="00D279D1">
      <w:pPr>
        <w:jc w:val="both"/>
      </w:pPr>
    </w:p>
    <w:p w:rsidR="00D279D1" w:rsidRPr="00D279D1" w:rsidRDefault="00D279D1" w:rsidP="00D279D1">
      <w:pPr>
        <w:pStyle w:val="Odstavecseseznamem"/>
        <w:numPr>
          <w:ilvl w:val="0"/>
          <w:numId w:val="3"/>
        </w:numPr>
        <w:jc w:val="both"/>
        <w:rPr>
          <w:rFonts w:eastAsia="Calibri"/>
        </w:rPr>
      </w:pPr>
      <w:r w:rsidRPr="00D279D1">
        <w:rPr>
          <w:rFonts w:eastAsia="Calibri"/>
        </w:rPr>
        <w:t>Starosta následne v ďalšom bode programu informoval poslancov o príprave projektu „</w:t>
      </w:r>
      <w:r w:rsidRPr="00D279D1">
        <w:rPr>
          <w:rFonts w:eastAsia="Calibri"/>
          <w:i/>
        </w:rPr>
        <w:t>Zberný dvor</w:t>
      </w:r>
      <w:r w:rsidRPr="00D279D1">
        <w:rPr>
          <w:rFonts w:eastAsia="Calibri"/>
        </w:rPr>
        <w:t xml:space="preserve">“, ktorého realizácia  bola v Územnom pláne obce naplánovaná na p.č. 267/1, predmetná parcela je zapísaná na LV č. 13,  patrí SPF a nájomcom je p. Dziak František, ktorého starosta bude informovať o plánovanom projekte a o podaní v druhom kole t.j.  august 2018.  Prezentoval pripravený je náčrt pozemku a jeho výmera. </w:t>
      </w:r>
      <w:r w:rsidR="00B5029B">
        <w:rPr>
          <w:rFonts w:eastAsia="Calibri"/>
        </w:rPr>
        <w:t xml:space="preserve">Poslanec </w:t>
      </w:r>
      <w:r w:rsidR="00B5029B" w:rsidRPr="00B5029B">
        <w:rPr>
          <w:rFonts w:eastAsia="Calibri"/>
          <w:u w:val="single"/>
        </w:rPr>
        <w:t>Ing. Čepišák</w:t>
      </w:r>
      <w:r w:rsidR="00B5029B">
        <w:rPr>
          <w:rFonts w:eastAsia="Calibri"/>
        </w:rPr>
        <w:t xml:space="preserve">  navrhol, aby sa projekt zrealizoval na parcele za cintorínom, že keď sa súhlasilo so zmenou Územného plánu pre Mareka Kačúra, tak nevidí problém v zmene ÚP aj pre tento projekt. Odôvodnil to , tým, že keby sa zberný dvor zrealizoval za bývalými majetkami, tak cez prístupovú cestu bude chodiť dobytok a prístupová cesta sa znehodnotí. Nesúhlasí s navrhovanou alternatívou. K tomuto starosta dodal, že tento projekt, bol plánovaný v ÚP a ako občan sa moho</w:t>
      </w:r>
      <w:r w:rsidR="005437D5">
        <w:rPr>
          <w:rFonts w:eastAsia="Calibri"/>
        </w:rPr>
        <w:t>l k danej problematike vyjadriť</w:t>
      </w:r>
      <w:r w:rsidR="00984EB4">
        <w:rPr>
          <w:rFonts w:eastAsia="Calibri"/>
        </w:rPr>
        <w:t xml:space="preserve"> </w:t>
      </w:r>
      <w:r w:rsidR="005437D5">
        <w:rPr>
          <w:rFonts w:eastAsia="Calibri"/>
        </w:rPr>
        <w:t xml:space="preserve">na verejnom zhromaždení v roku 2015. </w:t>
      </w:r>
      <w:r w:rsidR="00B5029B">
        <w:rPr>
          <w:rFonts w:eastAsia="Calibri"/>
        </w:rPr>
        <w:t xml:space="preserve">  </w:t>
      </w:r>
      <w:r w:rsidR="00B5029B" w:rsidRPr="00B5029B">
        <w:rPr>
          <w:rFonts w:eastAsia="Calibri"/>
          <w:u w:val="single"/>
        </w:rPr>
        <w:t>Mgr. Habiňák</w:t>
      </w:r>
      <w:r w:rsidR="00B5029B">
        <w:rPr>
          <w:rFonts w:eastAsia="Calibri"/>
        </w:rPr>
        <w:t xml:space="preserve"> pri tejto téme spomenul aj neporiadok Alfonza Zamkovského,  ktorý je pri cintoríne.  </w:t>
      </w:r>
    </w:p>
    <w:p w:rsidR="00D279D1" w:rsidRDefault="00B5029B" w:rsidP="00B5029B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Starosta </w:t>
      </w:r>
      <w:r w:rsidR="00D279D1" w:rsidRPr="00D279D1">
        <w:rPr>
          <w:rFonts w:ascii="Times New Roman" w:eastAsia="Calibri" w:hAnsi="Times New Roman" w:cs="Times New Roman"/>
          <w:sz w:val="24"/>
          <w:szCs w:val="24"/>
        </w:rPr>
        <w:t xml:space="preserve"> podal  správu o príprave  projektu  „ </w:t>
      </w:r>
      <w:r w:rsidR="00D279D1" w:rsidRPr="00D279D1">
        <w:rPr>
          <w:rFonts w:ascii="Times New Roman" w:eastAsia="Calibri" w:hAnsi="Times New Roman" w:cs="Times New Roman"/>
          <w:i/>
          <w:sz w:val="24"/>
          <w:szCs w:val="24"/>
        </w:rPr>
        <w:t>Kompostáreň v obci Toporec</w:t>
      </w:r>
      <w:r w:rsidR="00D279D1" w:rsidRPr="00D279D1">
        <w:rPr>
          <w:rFonts w:ascii="Times New Roman" w:eastAsia="Calibri" w:hAnsi="Times New Roman" w:cs="Times New Roman"/>
          <w:sz w:val="24"/>
          <w:szCs w:val="24"/>
        </w:rPr>
        <w:t xml:space="preserve">“, ktorý </w:t>
      </w:r>
      <w:r w:rsidR="00D279D1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D279D1" w:rsidRDefault="00D279D1" w:rsidP="00D279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D279D1">
        <w:rPr>
          <w:rFonts w:ascii="Times New Roman" w:eastAsia="Calibri" w:hAnsi="Times New Roman" w:cs="Times New Roman"/>
          <w:sz w:val="24"/>
          <w:szCs w:val="24"/>
        </w:rPr>
        <w:t xml:space="preserve">podľa ÚPO je naplánovaný pri ČOV p.č. 944/4, ktorá je vo vlastníctve obce, vedená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279D1" w:rsidRPr="00D279D1" w:rsidRDefault="00D279D1" w:rsidP="00D279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D279D1">
        <w:rPr>
          <w:rFonts w:ascii="Times New Roman" w:eastAsia="Calibri" w:hAnsi="Times New Roman" w:cs="Times New Roman"/>
          <w:sz w:val="24"/>
          <w:szCs w:val="24"/>
        </w:rPr>
        <w:t xml:space="preserve">na LV č. 1. </w:t>
      </w:r>
    </w:p>
    <w:p w:rsidR="005437D5" w:rsidRDefault="00D10333" w:rsidP="00D103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B5029B" w:rsidRPr="00032487" w:rsidRDefault="005437D5" w:rsidP="00D103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10333" w:rsidRPr="00032487">
        <w:rPr>
          <w:rFonts w:ascii="Times New Roman" w:hAnsi="Times New Roman" w:cs="Times New Roman"/>
          <w:sz w:val="24"/>
          <w:szCs w:val="24"/>
        </w:rPr>
        <w:t xml:space="preserve">Návrh uznesenia v znení : </w:t>
      </w:r>
    </w:p>
    <w:p w:rsidR="00032487" w:rsidRDefault="00B5029B" w:rsidP="00D103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487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D10333" w:rsidRPr="00032487" w:rsidRDefault="005437D5" w:rsidP="00543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10333" w:rsidRPr="00032487">
        <w:rPr>
          <w:rFonts w:ascii="Times New Roman" w:hAnsi="Times New Roman" w:cs="Times New Roman"/>
          <w:sz w:val="24"/>
          <w:szCs w:val="24"/>
        </w:rPr>
        <w:t xml:space="preserve">Obec  schvaľuje predloženie  ŽoNFP </w:t>
      </w:r>
    </w:p>
    <w:p w:rsidR="00D10333" w:rsidRPr="00032487" w:rsidRDefault="00D10333" w:rsidP="005437D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32487">
        <w:rPr>
          <w:rFonts w:ascii="Times New Roman" w:hAnsi="Times New Roman" w:cs="Times New Roman"/>
          <w:sz w:val="24"/>
          <w:szCs w:val="24"/>
        </w:rPr>
        <w:t xml:space="preserve">       názov projektu: „</w:t>
      </w:r>
      <w:r w:rsidRPr="00032487">
        <w:rPr>
          <w:rFonts w:ascii="Times New Roman" w:hAnsi="Times New Roman" w:cs="Times New Roman"/>
          <w:b/>
          <w:sz w:val="24"/>
          <w:szCs w:val="24"/>
        </w:rPr>
        <w:t>Kompostáreň v obci Toporec</w:t>
      </w:r>
      <w:r w:rsidRPr="00032487">
        <w:rPr>
          <w:rFonts w:ascii="Times New Roman" w:hAnsi="Times New Roman" w:cs="Times New Roman"/>
          <w:sz w:val="24"/>
          <w:szCs w:val="24"/>
        </w:rPr>
        <w:t xml:space="preserve">“ </w:t>
      </w:r>
    </w:p>
    <w:p w:rsidR="00D10333" w:rsidRPr="00032487" w:rsidRDefault="00D10333" w:rsidP="005437D5">
      <w:pPr>
        <w:pStyle w:val="Odstavecseseznamem"/>
        <w:jc w:val="both"/>
      </w:pPr>
      <w:r w:rsidRPr="00032487">
        <w:t>výšk</w:t>
      </w:r>
      <w:r w:rsidR="00032487" w:rsidRPr="00032487">
        <w:t>a</w:t>
      </w:r>
      <w:r w:rsidRPr="00032487">
        <w:t xml:space="preserve"> spolufinancovania projektu zo strany žiadateľa z celkových oprávnených          </w:t>
      </w:r>
    </w:p>
    <w:p w:rsidR="00D10333" w:rsidRPr="00032487" w:rsidRDefault="005437D5" w:rsidP="005437D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10333" w:rsidRPr="00032487">
        <w:rPr>
          <w:rFonts w:ascii="Times New Roman" w:hAnsi="Times New Roman" w:cs="Times New Roman"/>
          <w:sz w:val="24"/>
          <w:szCs w:val="24"/>
        </w:rPr>
        <w:t xml:space="preserve">výdavkov projektu </w:t>
      </w:r>
      <w:r w:rsidR="00032487" w:rsidRPr="00032487">
        <w:rPr>
          <w:rFonts w:ascii="Times New Roman" w:hAnsi="Times New Roman" w:cs="Times New Roman"/>
          <w:sz w:val="24"/>
          <w:szCs w:val="24"/>
        </w:rPr>
        <w:t xml:space="preserve"> je 150 000 € </w:t>
      </w:r>
      <w:r w:rsidR="00D10333" w:rsidRPr="00032487">
        <w:rPr>
          <w:rFonts w:ascii="Times New Roman" w:hAnsi="Times New Roman" w:cs="Times New Roman"/>
          <w:sz w:val="24"/>
          <w:szCs w:val="24"/>
        </w:rPr>
        <w:t>(uvedenú v tabuľke č. 11.C formulára ŽoNFP</w:t>
      </w:r>
      <w:r w:rsidR="00D10333" w:rsidRPr="000324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). </w:t>
      </w:r>
    </w:p>
    <w:p w:rsidR="00D10333" w:rsidRPr="00032487" w:rsidRDefault="00B5029B" w:rsidP="005437D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32487">
        <w:rPr>
          <w:rFonts w:ascii="Times New Roman" w:hAnsi="Times New Roman" w:cs="Times New Roman"/>
          <w:sz w:val="24"/>
          <w:szCs w:val="24"/>
        </w:rPr>
        <w:t xml:space="preserve">       </w:t>
      </w:r>
      <w:r w:rsidR="005437D5">
        <w:rPr>
          <w:rFonts w:ascii="Times New Roman" w:hAnsi="Times New Roman" w:cs="Times New Roman"/>
          <w:sz w:val="24"/>
          <w:szCs w:val="24"/>
        </w:rPr>
        <w:t xml:space="preserve"> </w:t>
      </w:r>
      <w:r w:rsidR="00D10333" w:rsidRPr="00032487">
        <w:rPr>
          <w:rFonts w:ascii="Times New Roman" w:hAnsi="Times New Roman" w:cs="Times New Roman"/>
          <w:sz w:val="24"/>
          <w:szCs w:val="24"/>
        </w:rPr>
        <w:t>kód výzvy, t.j. OPKZP-PO1-SC111-2017-33.</w:t>
      </w:r>
    </w:p>
    <w:p w:rsidR="00D279D1" w:rsidRPr="00032487" w:rsidRDefault="00D279D1" w:rsidP="005437D5">
      <w:pPr>
        <w:pStyle w:val="Odstavecseseznamem"/>
        <w:jc w:val="both"/>
      </w:pPr>
    </w:p>
    <w:p w:rsidR="0053382C" w:rsidRPr="00032487" w:rsidRDefault="0053382C" w:rsidP="0053382C">
      <w:pPr>
        <w:pStyle w:val="Odstavecseseznamem"/>
        <w:spacing w:line="276" w:lineRule="auto"/>
        <w:jc w:val="both"/>
        <w:rPr>
          <w:rFonts w:eastAsia="Calibri"/>
          <w:color w:val="FF0000"/>
          <w:u w:val="single"/>
        </w:rPr>
      </w:pPr>
    </w:p>
    <w:p w:rsidR="0053382C" w:rsidRPr="00032487" w:rsidRDefault="0053382C" w:rsidP="00B502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487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="00B5029B" w:rsidRPr="00032487">
        <w:rPr>
          <w:rFonts w:ascii="Times New Roman" w:hAnsi="Times New Roman" w:cs="Times New Roman"/>
          <w:b/>
          <w:sz w:val="24"/>
          <w:szCs w:val="24"/>
        </w:rPr>
        <w:t>Vladimír Dragošek, Mgr. Jozef Habiňák, Bc. Peter Kačur, Mgr. Miroslav Svitana, Peter Svitana,  Mgr. Albín Fischer, František Strakula, Michal Šoltés, Ing. Čepišák.</w:t>
      </w:r>
    </w:p>
    <w:p w:rsidR="00B361AB" w:rsidRDefault="00B361AB" w:rsidP="00B361A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3382C" w:rsidRPr="00B361AB" w:rsidRDefault="0053382C" w:rsidP="00B361AB">
      <w:pPr>
        <w:pStyle w:val="Odstavecseseznamem"/>
        <w:numPr>
          <w:ilvl w:val="0"/>
          <w:numId w:val="9"/>
        </w:numPr>
        <w:jc w:val="both"/>
      </w:pPr>
      <w:r w:rsidRPr="00B361AB">
        <w:t xml:space="preserve">Ďalej starosta </w:t>
      </w:r>
      <w:r w:rsidR="00032487" w:rsidRPr="00B361AB">
        <w:t>oboznámil prítomných, že</w:t>
      </w:r>
      <w:r w:rsidR="00C2395D">
        <w:t xml:space="preserve"> sa </w:t>
      </w:r>
      <w:r w:rsidR="00032487" w:rsidRPr="00B361AB">
        <w:t xml:space="preserve"> podala podaná žiadosť na projekt „Detské ihrisko„ , ktoré sa má zrealizovať pri MŠ v obci. </w:t>
      </w:r>
    </w:p>
    <w:p w:rsidR="00032487" w:rsidRDefault="00032487" w:rsidP="00032487">
      <w:pPr>
        <w:jc w:val="both"/>
      </w:pPr>
    </w:p>
    <w:p w:rsidR="00032487" w:rsidRDefault="00032487" w:rsidP="00B361AB">
      <w:pPr>
        <w:pStyle w:val="Odstavecseseznamem"/>
        <w:numPr>
          <w:ilvl w:val="0"/>
          <w:numId w:val="9"/>
        </w:numPr>
        <w:jc w:val="both"/>
      </w:pPr>
      <w:r>
        <w:t xml:space="preserve">Starosta podal poslancom zabudnutú informáciu a padlých vojakoch Červenej armády </w:t>
      </w:r>
      <w:r w:rsidR="00B361AB">
        <w:t xml:space="preserve">Toporec 1945 :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Zisťovaniu údajov o padlých vojakoch sa intenzívne venujem už niekoľko rokov.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Podarilo sa mi zistiť identitu už niekoľkých neznámych. Boli to najmä partizáni a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s</w:t>
      </w:r>
      <w:r w:rsidRPr="00B361AB">
        <w:rPr>
          <w:rFonts w:ascii="Times New Roman" w:hAnsi="Times New Roman" w:cs="Times New Roman"/>
          <w:sz w:val="24"/>
          <w:szCs w:val="24"/>
        </w:rPr>
        <w:t xml:space="preserve">lovenskí, československí a nemeckí vojaci. Najviac sa však venujem identifikácii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padlých vojakov Červenej armády, kde som mal doteraz aj najviac úspechov. Mojou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prioritou je dať meno čo najväčšiemu počtu neznámych vojakov, ktorí padli v rokoch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1944 – 1945 pod Vysokými Tatrami. Pri svojom bádaní úzko spolupracujem s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vojenskými archívmi v Bratislave, Trnave a Prahe, štátnymi archívmi na Slovensku,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obecnými, mestskými a matričnými úradmi a Centrálnym archívom Ministerstva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>obrany Ruskej federácie.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Pri doplňovaní údajov o vojakoch ČA, ktorí padli v roku 1945 počas oslobodzovania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>podtatranského regiónu, som okrem iného zistil:</w:t>
      </w:r>
    </w:p>
    <w:p w:rsidR="00B361AB" w:rsidRDefault="00B361AB" w:rsidP="00B361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b/>
          <w:sz w:val="24"/>
          <w:szCs w:val="24"/>
          <w:u w:val="single"/>
        </w:rPr>
        <w:t>Vojaci Červenej armády pochovaní v roku 1945 v obci Toporec</w:t>
      </w:r>
      <w:r w:rsidRPr="00B361AB">
        <w:rPr>
          <w:rFonts w:ascii="Times New Roman" w:hAnsi="Times New Roman" w:cs="Times New Roman"/>
          <w:b/>
          <w:sz w:val="24"/>
          <w:szCs w:val="24"/>
        </w:rPr>
        <w:t>: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Priezvisko a meno:  </w:t>
      </w:r>
      <w:r w:rsidRPr="00B361AB">
        <w:rPr>
          <w:rFonts w:ascii="Times New Roman" w:hAnsi="Times New Roman" w:cs="Times New Roman"/>
          <w:sz w:val="24"/>
          <w:szCs w:val="24"/>
        </w:rPr>
        <w:t xml:space="preserve">VAĽKO Michail Michajlovič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Hodnosť:  </w:t>
      </w:r>
      <w:r w:rsidRPr="00B361AB">
        <w:rPr>
          <w:rFonts w:ascii="Times New Roman" w:hAnsi="Times New Roman" w:cs="Times New Roman"/>
          <w:sz w:val="24"/>
          <w:szCs w:val="24"/>
        </w:rPr>
        <w:t>gardový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61AB">
        <w:rPr>
          <w:rFonts w:ascii="Times New Roman" w:hAnsi="Times New Roman" w:cs="Times New Roman"/>
          <w:sz w:val="24"/>
          <w:szCs w:val="24"/>
        </w:rPr>
        <w:t xml:space="preserve">vojak 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Zaradenie k jednotke:  </w:t>
      </w:r>
      <w:r w:rsidRPr="00B361AB">
        <w:rPr>
          <w:rFonts w:ascii="Times New Roman" w:hAnsi="Times New Roman" w:cs="Times New Roman"/>
          <w:sz w:val="24"/>
          <w:szCs w:val="24"/>
        </w:rPr>
        <w:t>129. gardová strelecká divízia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Dátum narodenia:  </w:t>
      </w:r>
      <w:r w:rsidRPr="00B361AB">
        <w:rPr>
          <w:rFonts w:ascii="Times New Roman" w:hAnsi="Times New Roman" w:cs="Times New Roman"/>
          <w:sz w:val="24"/>
          <w:szCs w:val="24"/>
        </w:rPr>
        <w:t>1919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Miesto narodenia:  </w:t>
      </w:r>
      <w:r w:rsidRPr="00B361AB">
        <w:rPr>
          <w:rFonts w:ascii="Times New Roman" w:hAnsi="Times New Roman" w:cs="Times New Roman"/>
          <w:sz w:val="24"/>
          <w:szCs w:val="24"/>
        </w:rPr>
        <w:t>Perečin, Užhorodská oblasť, Ukrajina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Dátum smrti:  </w:t>
      </w:r>
      <w:r w:rsidRPr="00B361AB">
        <w:rPr>
          <w:rFonts w:ascii="Times New Roman" w:hAnsi="Times New Roman" w:cs="Times New Roman"/>
          <w:sz w:val="24"/>
          <w:szCs w:val="24"/>
        </w:rPr>
        <w:t xml:space="preserve">26. 1. 1945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Príčina smrti:  </w:t>
      </w:r>
      <w:r w:rsidRPr="00B361AB">
        <w:rPr>
          <w:rFonts w:ascii="Times New Roman" w:hAnsi="Times New Roman" w:cs="Times New Roman"/>
          <w:sz w:val="24"/>
          <w:szCs w:val="24"/>
        </w:rPr>
        <w:t>padol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Miesto smrti:  </w:t>
      </w:r>
      <w:r w:rsidRPr="00B361AB">
        <w:rPr>
          <w:rFonts w:ascii="Times New Roman" w:hAnsi="Times New Roman" w:cs="Times New Roman"/>
          <w:sz w:val="24"/>
          <w:szCs w:val="24"/>
        </w:rPr>
        <w:t>Toporec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Pôvodné miesto pochovania:  </w:t>
      </w:r>
      <w:r w:rsidRPr="00B361AB">
        <w:rPr>
          <w:rFonts w:ascii="Times New Roman" w:hAnsi="Times New Roman" w:cs="Times New Roman"/>
          <w:sz w:val="24"/>
          <w:szCs w:val="24"/>
        </w:rPr>
        <w:t>cintorín Toporec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361AB" w:rsidRPr="00B361AB" w:rsidRDefault="00B361AB" w:rsidP="00B361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 xml:space="preserve">Terajšie miesto pochovania:  </w:t>
      </w:r>
      <w:r w:rsidRPr="00B361AB">
        <w:rPr>
          <w:rFonts w:ascii="Times New Roman" w:hAnsi="Times New Roman" w:cs="Times New Roman"/>
          <w:sz w:val="24"/>
          <w:szCs w:val="24"/>
        </w:rPr>
        <w:t>Verejný cintorín Košice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Z ústneho podania vieme, že počas oslobodzovacích bojov mali v obci Toporec dňa 26.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januára 1945 padnúť dvaja vojaci ČA. Mali byť pochovaní na obecnom cintoríne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sz w:val="24"/>
          <w:szCs w:val="24"/>
        </w:rPr>
        <w:t>a niekedy po vojne mali byť odtiaľ odvezení. O týchto padlých vojakoch</w:t>
      </w:r>
      <w:r w:rsidRPr="00B361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361AB">
        <w:rPr>
          <w:rFonts w:ascii="Times New Roman" w:hAnsi="Times New Roman" w:cs="Times New Roman"/>
          <w:sz w:val="24"/>
          <w:szCs w:val="24"/>
        </w:rPr>
        <w:t xml:space="preserve">ČA sa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nezachoval žiaden záznam v obecnej ani úmrtnej matrike. Zachoval sa však dokument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z apríla 1946, kde sa píše, že v obci Toporec boli exhumovaní dvaja neznámi vojaci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ČA. Exhumácia padlých vojakov ČA na území okresu Kežmarok prebehla 25. marca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1946. Následne boli odvezení na ústredný cintorín do Košíc. Na Verejnom cintoríne v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Košiciach boli po exhumácii pochovaní všetci padlí vojaci ČA prevezení z okresu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Kežmarok, Poprad, Levoča, Spišská Nová Ves a ďalších okresov východného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361AB">
        <w:rPr>
          <w:rFonts w:ascii="Times New Roman" w:hAnsi="Times New Roman" w:cs="Times New Roman"/>
          <w:sz w:val="24"/>
          <w:szCs w:val="24"/>
        </w:rPr>
        <w:t>Slovenska.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61AB">
        <w:rPr>
          <w:rFonts w:ascii="Times New Roman" w:hAnsi="Times New Roman" w:cs="Times New Roman"/>
          <w:sz w:val="24"/>
          <w:szCs w:val="24"/>
        </w:rPr>
        <w:t xml:space="preserve">Celých 73 rokov od skončenia druhej svetovej vojny zostali títo dvaja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vojaci pre verejnosť neznámi. Nikto nevedel ani ich mená. V Toporci po nich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nezostal žiaden náhrobník, žiaden pamätník, žiaden záznam... Mne sa po viac ako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siedmich desaťročiach v archíve podarilo zistiť meno aspoň jedného z nich. Druhý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361AB">
        <w:rPr>
          <w:rFonts w:ascii="Times New Roman" w:hAnsi="Times New Roman" w:cs="Times New Roman"/>
          <w:sz w:val="24"/>
          <w:szCs w:val="24"/>
        </w:rPr>
        <w:t xml:space="preserve">červenoarmejec zostáva zatiaľ naďalej neznámy. Obyvatelia tejto obce pod Spišskou </w:t>
      </w:r>
    </w:p>
    <w:p w:rsidR="00B361AB" w:rsidRPr="00B361AB" w:rsidRDefault="00B361AB" w:rsidP="00B36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361AB">
        <w:rPr>
          <w:rFonts w:ascii="Times New Roman" w:hAnsi="Times New Roman" w:cs="Times New Roman"/>
          <w:sz w:val="24"/>
          <w:szCs w:val="24"/>
        </w:rPr>
        <w:t>Magurou sa tak v roku 20</w:t>
      </w:r>
      <w:r>
        <w:rPr>
          <w:rFonts w:ascii="Times New Roman" w:hAnsi="Times New Roman" w:cs="Times New Roman"/>
          <w:sz w:val="24"/>
          <w:szCs w:val="24"/>
        </w:rPr>
        <w:t xml:space="preserve">18 dozvedia meno jedného  </w:t>
      </w:r>
      <w:r w:rsidRPr="00B361AB">
        <w:rPr>
          <w:rFonts w:ascii="Times New Roman" w:hAnsi="Times New Roman" w:cs="Times New Roman"/>
          <w:sz w:val="24"/>
          <w:szCs w:val="24"/>
        </w:rPr>
        <w:t>z osloboditeľov.</w:t>
      </w:r>
    </w:p>
    <w:p w:rsidR="003134C4" w:rsidRDefault="00B361AB" w:rsidP="00313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361AB">
        <w:rPr>
          <w:rFonts w:ascii="Times New Roman" w:hAnsi="Times New Roman" w:cs="Times New Roman"/>
          <w:b/>
          <w:sz w:val="24"/>
          <w:szCs w:val="24"/>
        </w:rPr>
        <w:t>Zdroj:</w:t>
      </w:r>
      <w:r w:rsidRPr="00B361AB">
        <w:rPr>
          <w:rFonts w:ascii="Times New Roman" w:hAnsi="Times New Roman" w:cs="Times New Roman"/>
          <w:sz w:val="24"/>
          <w:szCs w:val="24"/>
        </w:rPr>
        <w:t xml:space="preserve">  Centrálny archív Ministerstva obrany Ruskej federácie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361AB">
        <w:rPr>
          <w:rFonts w:ascii="Times New Roman" w:hAnsi="Times New Roman" w:cs="Times New Roman"/>
          <w:sz w:val="24"/>
          <w:szCs w:val="24"/>
        </w:rPr>
        <w:t>Marcel Maniak</w:t>
      </w:r>
    </w:p>
    <w:p w:rsidR="003134C4" w:rsidRPr="00C419AF" w:rsidRDefault="003134C4" w:rsidP="003134C4">
      <w:pPr>
        <w:pStyle w:val="Odstavecseseznamem"/>
        <w:numPr>
          <w:ilvl w:val="0"/>
          <w:numId w:val="12"/>
        </w:numPr>
        <w:jc w:val="both"/>
      </w:pPr>
      <w:r w:rsidRPr="00C419AF">
        <w:t xml:space="preserve">Starosta oboznámil poslancov, že  obec sa stala právoplatným členom </w:t>
      </w:r>
    </w:p>
    <w:p w:rsidR="003134C4" w:rsidRDefault="003134C4" w:rsidP="00313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419AF">
        <w:rPr>
          <w:rFonts w:ascii="Times New Roman" w:hAnsi="Times New Roman" w:cs="Times New Roman"/>
          <w:sz w:val="24"/>
          <w:szCs w:val="24"/>
        </w:rPr>
        <w:t xml:space="preserve">Občianskeho združenia ASTRA     </w:t>
      </w:r>
    </w:p>
    <w:p w:rsidR="003134C4" w:rsidRPr="003134C4" w:rsidRDefault="003134C4" w:rsidP="003134C4">
      <w:pPr>
        <w:pStyle w:val="Odstavecseseznamem"/>
        <w:numPr>
          <w:ilvl w:val="0"/>
          <w:numId w:val="12"/>
        </w:numPr>
      </w:pPr>
      <w:r>
        <w:t xml:space="preserve">Následne starosta oboznámil prítomných, že na podnet Okresného úradu odbor školstva v sídle kraja musí dôjsť k zmene registrácie MŠ osada. Odovzdal slovo prednostke, ktorá podrobne informovala o postupe tejto zmeny a to, ako prvý krok je potrebné požiadať Ministerstvo školstva, vedy, výskumu a športu SR o vyradenie MŠ zo siete škôl a školských zariadení a súčasne žiadosťou požiadať o zmenu v sieti a zlúčenie MŠ osada a MŠ obec a vytvoriť elokované pracovisko . Tieto žiadosti musia byť spolu s prílohami odoslané do 31.03.2018.  </w:t>
      </w:r>
    </w:p>
    <w:p w:rsidR="00B361AB" w:rsidRPr="00032487" w:rsidRDefault="00B361AB" w:rsidP="00B361AB">
      <w:pPr>
        <w:pStyle w:val="Odstavecseseznamem"/>
        <w:ind w:left="1440"/>
        <w:jc w:val="both"/>
      </w:pPr>
    </w:p>
    <w:p w:rsidR="00C419AF" w:rsidRPr="00032487" w:rsidRDefault="00C419AF" w:rsidP="00C419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487">
        <w:rPr>
          <w:rFonts w:ascii="Times New Roman" w:hAnsi="Times New Roman" w:cs="Times New Roman"/>
          <w:b/>
          <w:sz w:val="24"/>
          <w:szCs w:val="24"/>
        </w:rPr>
        <w:t>Tento návrh odhlasovali všetci prítomní  poslanci : Vladimír Dragošek, Mgr. Jozef Habiňák, Bc. Peter Kačur, Mgr. Miroslav Svitana, Peter Svitana,  Mgr. Albín Fischer, František Strakula, Michal Šoltés, Ing. Čepišák.</w:t>
      </w:r>
    </w:p>
    <w:p w:rsidR="00C419AF" w:rsidRDefault="00C419AF" w:rsidP="00C419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12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1265" w:rsidRDefault="00641265" w:rsidP="00641265">
      <w:pPr>
        <w:pStyle w:val="Odstavecseseznamem"/>
        <w:numPr>
          <w:ilvl w:val="0"/>
          <w:numId w:val="12"/>
        </w:numPr>
        <w:jc w:val="both"/>
      </w:pPr>
      <w:r w:rsidRPr="00641265">
        <w:t xml:space="preserve">Starosta informoval, že </w:t>
      </w:r>
      <w:r>
        <w:t xml:space="preserve">zrušil zájazd do Medžugorja, nakoľko nebol o tento záujem. </w:t>
      </w:r>
    </w:p>
    <w:p w:rsidR="00641265" w:rsidRDefault="00641265" w:rsidP="00641265">
      <w:pPr>
        <w:jc w:val="both"/>
      </w:pPr>
    </w:p>
    <w:p w:rsidR="00EB750C" w:rsidRPr="00EB750C" w:rsidRDefault="00EB750C" w:rsidP="00EB750C">
      <w:pPr>
        <w:pStyle w:val="Odstavecseseznamem"/>
        <w:numPr>
          <w:ilvl w:val="0"/>
          <w:numId w:val="12"/>
        </w:numPr>
        <w:spacing w:line="276" w:lineRule="auto"/>
        <w:jc w:val="both"/>
        <w:rPr>
          <w:rFonts w:eastAsia="Calibri"/>
        </w:rPr>
      </w:pPr>
      <w:r>
        <w:rPr>
          <w:rFonts w:eastAsia="Calibri"/>
        </w:rPr>
        <w:t xml:space="preserve">Taktiež podal informáciu o </w:t>
      </w:r>
      <w:r w:rsidRPr="00EB750C">
        <w:rPr>
          <w:rFonts w:eastAsia="Calibri"/>
        </w:rPr>
        <w:t>kúpno-predajnej zmluve na odkúpenie pozemku (parkovisko cintorín) medzi obcou a Rímsko-katolíckou cirkvou Toporec, cena za m</w:t>
      </w:r>
      <w:r w:rsidRPr="00EB750C">
        <w:rPr>
          <w:rFonts w:eastAsia="Calibri"/>
          <w:vertAlign w:val="superscript"/>
        </w:rPr>
        <w:t xml:space="preserve">2  </w:t>
      </w:r>
      <w:r w:rsidRPr="00EB750C">
        <w:rPr>
          <w:rFonts w:eastAsia="Calibri"/>
        </w:rPr>
        <w:t xml:space="preserve">je 5 €.  </w:t>
      </w:r>
    </w:p>
    <w:p w:rsidR="00EB750C" w:rsidRDefault="00EB750C" w:rsidP="00EB750C">
      <w:pPr>
        <w:pStyle w:val="Odstavecseseznamem"/>
        <w:jc w:val="both"/>
      </w:pPr>
      <w:r>
        <w:t xml:space="preserve">Zároveň uviedol, že je potrebná zmena uznesenia č. 21/2017 c/  zo dňa 11.09.2017 , nakoľko v predmetnom uznesení bola spomenutá aj nájomná zmluva s Evanjelickou cirkvou Slovenská Ves. </w:t>
      </w:r>
    </w:p>
    <w:p w:rsidR="007E2544" w:rsidRDefault="007E2544" w:rsidP="007E2544">
      <w:pPr>
        <w:jc w:val="both"/>
      </w:pPr>
    </w:p>
    <w:p w:rsidR="007E2544" w:rsidRDefault="007E2544" w:rsidP="007E2544">
      <w:pPr>
        <w:pStyle w:val="Odstavecseseznamem"/>
        <w:numPr>
          <w:ilvl w:val="0"/>
          <w:numId w:val="12"/>
        </w:numPr>
        <w:jc w:val="both"/>
      </w:pPr>
      <w:r>
        <w:t xml:space="preserve">Starosta informoval poslancov o navýšení nákladov za uloženie odpadov na skládku firme Mestský podnik Spišská Belá. </w:t>
      </w:r>
    </w:p>
    <w:p w:rsidR="00EB750C" w:rsidRDefault="00EB750C" w:rsidP="00EB750C">
      <w:pPr>
        <w:jc w:val="both"/>
      </w:pPr>
    </w:p>
    <w:p w:rsidR="00641265" w:rsidRPr="00641265" w:rsidRDefault="00EB750C" w:rsidP="00EB750C">
      <w:pPr>
        <w:jc w:val="both"/>
      </w:pPr>
      <w:r w:rsidRPr="00032487">
        <w:rPr>
          <w:rFonts w:ascii="Times New Roman" w:hAnsi="Times New Roman" w:cs="Times New Roman"/>
          <w:b/>
          <w:sz w:val="24"/>
          <w:szCs w:val="24"/>
        </w:rPr>
        <w:t>Tento návrh odhlasovali všetci prítomní  poslanci : Vladimír Dragošek, Mgr. Jozef Habiňák, Bc. Peter Kačur, Mgr. Miroslav Svitana, Peter Svitana,  Mgr. Albín Fischer, František Strakula, Michal Šoltés, Ing. Čepišák</w:t>
      </w:r>
    </w:p>
    <w:p w:rsidR="0053382C" w:rsidRPr="00C419AF" w:rsidRDefault="0053382C" w:rsidP="00C419AF">
      <w:pPr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C419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9FF" w:rsidRDefault="00EB750C" w:rsidP="001319FF">
      <w:pPr>
        <w:pStyle w:val="Odstavecseseznamem"/>
        <w:numPr>
          <w:ilvl w:val="0"/>
          <w:numId w:val="13"/>
        </w:numPr>
        <w:spacing w:line="276" w:lineRule="auto"/>
        <w:jc w:val="both"/>
        <w:rPr>
          <w:rFonts w:eastAsia="Calibri"/>
        </w:rPr>
      </w:pPr>
      <w:r>
        <w:rPr>
          <w:rFonts w:eastAsia="Calibri"/>
        </w:rPr>
        <w:t>Následným bodom rokovania bolo odsúhlasenie započatie procesu ob</w:t>
      </w:r>
      <w:r w:rsidR="001319FF">
        <w:rPr>
          <w:rFonts w:eastAsia="Calibri"/>
        </w:rPr>
        <w:t xml:space="preserve">starávania zmien a doplnkov ÚPO Toporec na nasledovné lokality : </w:t>
      </w: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</w:rPr>
        <w:t xml:space="preserve">        </w:t>
      </w:r>
      <w:r w:rsidR="00EB750C">
        <w:rPr>
          <w:rFonts w:eastAsia="Calibri"/>
        </w:rPr>
        <w:t xml:space="preserve"> </w:t>
      </w:r>
      <w:r w:rsidRPr="004A549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A549A">
        <w:rPr>
          <w:rFonts w:ascii="Times New Roman" w:hAnsi="Times New Roman" w:cs="Times New Roman"/>
          <w:sz w:val="24"/>
          <w:szCs w:val="24"/>
        </w:rPr>
        <w:t xml:space="preserve"> Zmena funkcie z poľnohospodárskej pôdy na zástavbu rodinných domov, parcely č. </w:t>
      </w: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A549A">
        <w:rPr>
          <w:rFonts w:ascii="Times New Roman" w:hAnsi="Times New Roman" w:cs="Times New Roman"/>
          <w:sz w:val="24"/>
          <w:szCs w:val="24"/>
        </w:rPr>
        <w:t xml:space="preserve">5883, 5882, 5881 5859, žiadateľ  ZaD  Marek Kačur. poznámka vytvoriť rozšírenie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319FF" w:rsidRPr="004A549A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4A549A">
        <w:rPr>
          <w:rFonts w:ascii="Times New Roman" w:hAnsi="Times New Roman" w:cs="Times New Roman"/>
          <w:sz w:val="24"/>
          <w:szCs w:val="24"/>
        </w:rPr>
        <w:t>zástavby rodinných domov - napojenie s cesty III. tr.</w:t>
      </w: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A549A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A549A">
        <w:rPr>
          <w:rFonts w:ascii="Times New Roman" w:hAnsi="Times New Roman" w:cs="Times New Roman"/>
          <w:sz w:val="24"/>
          <w:szCs w:val="24"/>
        </w:rPr>
        <w:t xml:space="preserve"> Zmena z lúk a pasienok na zástavbu rodinných domov, parcela č. 5400/191 a </w:t>
      </w: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A549A">
        <w:rPr>
          <w:rFonts w:ascii="Times New Roman" w:hAnsi="Times New Roman" w:cs="Times New Roman"/>
          <w:sz w:val="24"/>
          <w:szCs w:val="24"/>
        </w:rPr>
        <w:t>5400/201,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A549A">
        <w:rPr>
          <w:rFonts w:ascii="Times New Roman" w:hAnsi="Times New Roman" w:cs="Times New Roman"/>
          <w:sz w:val="24"/>
          <w:szCs w:val="24"/>
        </w:rPr>
        <w:t xml:space="preserve">žiadateľ Tatiana Hangurbažová. Poznámka. rešpektovať ochranné pásmo </w:t>
      </w:r>
    </w:p>
    <w:p w:rsidR="001319FF" w:rsidRPr="004A549A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A549A">
        <w:rPr>
          <w:rFonts w:ascii="Times New Roman" w:hAnsi="Times New Roman" w:cs="Times New Roman"/>
          <w:sz w:val="24"/>
          <w:szCs w:val="24"/>
        </w:rPr>
        <w:t>VN elektrického vedenia, predĺženie miestnej komunikácie.</w:t>
      </w:r>
    </w:p>
    <w:p w:rsidR="001319FF" w:rsidRPr="004A549A" w:rsidRDefault="001319FF" w:rsidP="001319FF">
      <w:pPr>
        <w:rPr>
          <w:rFonts w:ascii="Times New Roman" w:hAnsi="Times New Roman" w:cs="Times New Roman"/>
          <w:sz w:val="24"/>
          <w:szCs w:val="24"/>
        </w:rPr>
      </w:pP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A549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A549A">
        <w:rPr>
          <w:rFonts w:ascii="Times New Roman" w:hAnsi="Times New Roman" w:cs="Times New Roman"/>
          <w:sz w:val="24"/>
          <w:szCs w:val="24"/>
        </w:rPr>
        <w:t xml:space="preserve"> Zmena funkcie z lúk a pasienkov na zástavbu rekreačného domu, parcely č. 6813 a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A549A">
        <w:rPr>
          <w:rFonts w:ascii="Times New Roman" w:hAnsi="Times New Roman" w:cs="Times New Roman"/>
          <w:sz w:val="24"/>
          <w:szCs w:val="24"/>
        </w:rPr>
        <w:t xml:space="preserve">6814, žiadateľ: MVDr. Radomíra Michnová. Poznámka riešiť napojenie dopravné 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A549A">
        <w:rPr>
          <w:rFonts w:ascii="Times New Roman" w:hAnsi="Times New Roman" w:cs="Times New Roman"/>
          <w:sz w:val="24"/>
          <w:szCs w:val="24"/>
        </w:rPr>
        <w:t xml:space="preserve">napojenie na inžinierske siete. Nejedná sa o prevádzkový objekt konskej farmy z </w:t>
      </w: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A549A">
        <w:rPr>
          <w:rFonts w:ascii="Times New Roman" w:hAnsi="Times New Roman" w:cs="Times New Roman"/>
          <w:sz w:val="24"/>
          <w:szCs w:val="24"/>
        </w:rPr>
        <w:t xml:space="preserve">podkladov návrh nemá nič spoločné s chovom koní - ustajnenie , hnojisko, sklad </w:t>
      </w:r>
    </w:p>
    <w:p w:rsidR="001319FF" w:rsidRPr="004A549A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A549A">
        <w:rPr>
          <w:rFonts w:ascii="Times New Roman" w:hAnsi="Times New Roman" w:cs="Times New Roman"/>
          <w:sz w:val="24"/>
          <w:szCs w:val="24"/>
        </w:rPr>
        <w:t>krmiva, obsluha a pod.</w:t>
      </w:r>
    </w:p>
    <w:p w:rsidR="001319FF" w:rsidRPr="004A549A" w:rsidRDefault="001319FF" w:rsidP="001319FF">
      <w:pPr>
        <w:rPr>
          <w:rFonts w:ascii="Times New Roman" w:hAnsi="Times New Roman" w:cs="Times New Roman"/>
          <w:sz w:val="24"/>
          <w:szCs w:val="24"/>
        </w:rPr>
      </w:pP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A549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A549A">
        <w:rPr>
          <w:rFonts w:ascii="Times New Roman" w:hAnsi="Times New Roman" w:cs="Times New Roman"/>
          <w:sz w:val="24"/>
          <w:szCs w:val="24"/>
        </w:rPr>
        <w:t xml:space="preserve"> Zmena z pôvodnej funkcie občianskej vybavenosti - rozšírenie materskej škôlky na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319FF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A549A">
        <w:rPr>
          <w:rFonts w:ascii="Times New Roman" w:hAnsi="Times New Roman" w:cs="Times New Roman"/>
          <w:sz w:val="24"/>
          <w:szCs w:val="24"/>
        </w:rPr>
        <w:t xml:space="preserve">zástavbu rodinných domov, parcely č. 57/9, 54/8, 44/8, žiadateľ: Martin Zděnek a </w:t>
      </w:r>
    </w:p>
    <w:p w:rsidR="001319FF" w:rsidRPr="00B0798D" w:rsidRDefault="001319FF" w:rsidP="001319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A549A">
        <w:rPr>
          <w:rFonts w:ascii="Times New Roman" w:hAnsi="Times New Roman" w:cs="Times New Roman"/>
          <w:sz w:val="24"/>
          <w:szCs w:val="24"/>
        </w:rPr>
        <w:t>Martina.</w:t>
      </w:r>
    </w:p>
    <w:p w:rsidR="001319FF" w:rsidRPr="00B0798D" w:rsidRDefault="001319FF" w:rsidP="001319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</w:t>
      </w:r>
      <w:r w:rsidRPr="00B0798D">
        <w:rPr>
          <w:rFonts w:ascii="Times New Roman" w:hAnsi="Times New Roman" w:cs="Times New Roman"/>
          <w:b/>
          <w:color w:val="FF0000"/>
          <w:sz w:val="24"/>
          <w:szCs w:val="24"/>
        </w:rPr>
        <w:t>Poznámka rešpektovať ochranné pásmo VTL plynovodu</w:t>
      </w:r>
    </w:p>
    <w:p w:rsidR="00984EB4" w:rsidRDefault="001319FF" w:rsidP="00984E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98D">
        <w:rPr>
          <w:rFonts w:ascii="Times New Roman" w:hAnsi="Times New Roman" w:cs="Times New Roman"/>
          <w:sz w:val="24"/>
          <w:szCs w:val="24"/>
        </w:rPr>
        <w:t xml:space="preserve"> </w:t>
      </w:r>
      <w:r w:rsidR="00C2395D">
        <w:rPr>
          <w:rFonts w:ascii="Times New Roman" w:hAnsi="Times New Roman" w:cs="Times New Roman"/>
          <w:sz w:val="24"/>
          <w:szCs w:val="24"/>
        </w:rPr>
        <w:t xml:space="preserve">    </w:t>
      </w:r>
      <w:r w:rsidRPr="00984EB4">
        <w:rPr>
          <w:rFonts w:ascii="Times New Roman" w:hAnsi="Times New Roman" w:cs="Times New Roman"/>
          <w:sz w:val="24"/>
          <w:szCs w:val="24"/>
        </w:rPr>
        <w:t>e</w:t>
      </w:r>
      <w:r w:rsidR="00984EB4" w:rsidRPr="00984EB4">
        <w:rPr>
          <w:rFonts w:ascii="Times New Roman" w:hAnsi="Times New Roman" w:cs="Times New Roman"/>
          <w:sz w:val="24"/>
          <w:szCs w:val="24"/>
        </w:rPr>
        <w:t>/ Zmena</w:t>
      </w:r>
      <w:r w:rsidR="00984EB4">
        <w:rPr>
          <w:rFonts w:ascii="Times New Roman" w:hAnsi="Times New Roman" w:cs="Times New Roman"/>
          <w:sz w:val="24"/>
          <w:szCs w:val="24"/>
        </w:rPr>
        <w:t xml:space="preserve"> z poľnohospodárskej pôdy na zástavbu  parcela č. 6948/1 a 6948/2, žiadateľ:        </w:t>
      </w:r>
    </w:p>
    <w:p w:rsidR="00984EB4" w:rsidRDefault="00984EB4" w:rsidP="00984E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Peter Svitana. Jedná sa o vybudovanie oceľovej haly, kde vzniknú skladovacie priestory </w:t>
      </w:r>
    </w:p>
    <w:p w:rsidR="00984EB4" w:rsidRDefault="00984EB4" w:rsidP="00984E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na uskladnenie zemiakov, táto stavba je naplánovaná na p.č. 6948/1 a p.č. 6948/2 bude </w:t>
      </w:r>
    </w:p>
    <w:p w:rsidR="00984EB4" w:rsidRPr="00B0798D" w:rsidRDefault="00984EB4" w:rsidP="00984E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slúžiť, ako prístupová cesta k hale.     </w:t>
      </w:r>
    </w:p>
    <w:p w:rsidR="001319FF" w:rsidRPr="00B0798D" w:rsidRDefault="001319FF" w:rsidP="00984EB4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3382C" w:rsidRPr="00EB750C" w:rsidRDefault="0053382C" w:rsidP="001319FF">
      <w:pPr>
        <w:pStyle w:val="Odstavecseseznamem"/>
        <w:spacing w:line="360" w:lineRule="auto"/>
        <w:ind w:left="780"/>
        <w:jc w:val="both"/>
        <w:rPr>
          <w:rFonts w:eastAsia="Calibri"/>
        </w:rPr>
      </w:pPr>
    </w:p>
    <w:p w:rsidR="001319FF" w:rsidRPr="00641265" w:rsidRDefault="001319FF" w:rsidP="001319FF">
      <w:pPr>
        <w:jc w:val="both"/>
      </w:pPr>
      <w:r w:rsidRPr="00032487">
        <w:rPr>
          <w:rFonts w:ascii="Times New Roman" w:hAnsi="Times New Roman" w:cs="Times New Roman"/>
          <w:b/>
          <w:sz w:val="24"/>
          <w:szCs w:val="24"/>
        </w:rPr>
        <w:t>Tento návrh odhlasovali všetci prítomní  poslanci : Vladimír Dragošek, Mgr. Jozef Habiňák, Bc. Peter Kačur, Mgr. Miroslav Svitana, Peter Svitana,  Mgr. Albín Fischer, František Strakula, Michal Šoltés, Ing. Čepišák</w:t>
      </w:r>
    </w:p>
    <w:p w:rsidR="001319FF" w:rsidRDefault="001319FF" w:rsidP="001319F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82C" w:rsidRDefault="001319FF" w:rsidP="001319FF">
      <w:pPr>
        <w:pStyle w:val="Odstavecseseznamem"/>
        <w:numPr>
          <w:ilvl w:val="0"/>
          <w:numId w:val="13"/>
        </w:numPr>
        <w:jc w:val="both"/>
        <w:rPr>
          <w:rFonts w:eastAsia="Calibri"/>
        </w:rPr>
      </w:pPr>
      <w:r>
        <w:rPr>
          <w:rFonts w:eastAsia="Calibri"/>
        </w:rPr>
        <w:t xml:space="preserve">Starosta </w:t>
      </w:r>
      <w:r w:rsidR="00C2395D">
        <w:rPr>
          <w:rFonts w:eastAsia="Calibri"/>
        </w:rPr>
        <w:t>v </w:t>
      </w:r>
      <w:r w:rsidR="00C2395D" w:rsidRPr="00C2395D">
        <w:rPr>
          <w:rFonts w:eastAsia="Calibri"/>
          <w:b/>
          <w:u w:val="single"/>
        </w:rPr>
        <w:t xml:space="preserve">Diskusii </w:t>
      </w:r>
      <w:r>
        <w:rPr>
          <w:rFonts w:eastAsia="Calibri"/>
        </w:rPr>
        <w:t>oboznámil prítomných, že potrebné vyhotovenie GP na chodník a</w:t>
      </w:r>
      <w:r w:rsidR="00C2395D">
        <w:rPr>
          <w:rFonts w:eastAsia="Calibri"/>
        </w:rPr>
        <w:t xml:space="preserve"> parkovisko a následne to zapísať do Katastra nehnuteľnosti. </w:t>
      </w:r>
    </w:p>
    <w:p w:rsidR="0053382C" w:rsidRPr="00C2395D" w:rsidRDefault="00C2395D" w:rsidP="0053382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/>
        </w:rPr>
        <w:t xml:space="preserve">           </w:t>
      </w:r>
    </w:p>
    <w:p w:rsidR="00C2395D" w:rsidRDefault="00C2395D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O slovo sa prihlásil p</w:t>
      </w:r>
      <w:r w:rsidRPr="00C2395D">
        <w:rPr>
          <w:rFonts w:ascii="Times New Roman" w:eastAsia="Calibri" w:hAnsi="Times New Roman" w:cs="Times New Roman"/>
          <w:sz w:val="24"/>
          <w:szCs w:val="24"/>
        </w:rPr>
        <w:t xml:space="preserve">oslanec </w:t>
      </w:r>
      <w:r w:rsidRPr="00C2395D">
        <w:rPr>
          <w:rFonts w:ascii="Times New Roman" w:eastAsia="Calibri" w:hAnsi="Times New Roman" w:cs="Times New Roman"/>
          <w:sz w:val="24"/>
          <w:szCs w:val="24"/>
          <w:u w:val="single"/>
        </w:rPr>
        <w:t>Mgr. Svitana</w:t>
      </w:r>
      <w:r w:rsidRPr="00C239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opätovne upozornil na vybudovanie </w:t>
      </w:r>
    </w:p>
    <w:p w:rsidR="00C2395D" w:rsidRDefault="00C2395D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oplotenia p. Františka  Regeca, že tento zasahuje za hranicu jeho pozemku.</w:t>
      </w:r>
    </w:p>
    <w:p w:rsidR="00C2395D" w:rsidRDefault="00C2395D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395D" w:rsidRDefault="00C2395D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Poslanec </w:t>
      </w:r>
      <w:r w:rsidRPr="00C2395D">
        <w:rPr>
          <w:rFonts w:ascii="Times New Roman" w:eastAsia="Calibri" w:hAnsi="Times New Roman" w:cs="Times New Roman"/>
          <w:sz w:val="24"/>
          <w:szCs w:val="24"/>
          <w:u w:val="single"/>
        </w:rPr>
        <w:t>Bc. Kačur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pochválil fungovanie hliadky MOPS a posyp chodníkov. </w:t>
      </w:r>
    </w:p>
    <w:p w:rsidR="00C2395D" w:rsidRDefault="00C2395D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13EB" w:rsidRDefault="00C2395D" w:rsidP="005A13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Poslanec </w:t>
      </w:r>
      <w:r w:rsidRPr="00C2395D">
        <w:rPr>
          <w:rFonts w:ascii="Times New Roman" w:eastAsia="Calibri" w:hAnsi="Times New Roman" w:cs="Times New Roman"/>
          <w:sz w:val="24"/>
          <w:szCs w:val="24"/>
          <w:u w:val="single"/>
        </w:rPr>
        <w:t>Ing. Čepišák</w:t>
      </w:r>
      <w:r>
        <w:rPr>
          <w:rFonts w:ascii="Times New Roman" w:eastAsia="Calibri" w:hAnsi="Times New Roman" w:cs="Times New Roman"/>
          <w:sz w:val="24"/>
          <w:szCs w:val="24"/>
        </w:rPr>
        <w:t xml:space="preserve">  uviedol, že už tretí krát spomína vysypanie cho</w:t>
      </w:r>
      <w:r w:rsidR="005A13EB">
        <w:rPr>
          <w:rFonts w:ascii="Times New Roman" w:eastAsia="Calibri" w:hAnsi="Times New Roman" w:cs="Times New Roman"/>
          <w:sz w:val="24"/>
          <w:szCs w:val="24"/>
        </w:rPr>
        <w:t xml:space="preserve">dníka pri </w:t>
      </w:r>
    </w:p>
    <w:p w:rsidR="005A13EB" w:rsidRDefault="005A13EB" w:rsidP="005A13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cintoríne okolo cesty, že chce vedieť presný termín realizácie. Starosta odpovedal, že </w:t>
      </w:r>
    </w:p>
    <w:p w:rsidR="005A13EB" w:rsidRDefault="005A13EB" w:rsidP="005A13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je zima a takého veci sa realizujú na jar. Prítomní sa spoločne dohodli na termíne máj </w:t>
      </w:r>
    </w:p>
    <w:p w:rsidR="005A13EB" w:rsidRDefault="005A13EB" w:rsidP="005A13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2018. Chodník sa vysype makadamom, aby sa  to spevnilo, šírka 3,5 m. Čepišák </w:t>
      </w:r>
    </w:p>
    <w:p w:rsidR="005A13EB" w:rsidRDefault="005A13EB" w:rsidP="005A13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uviedol, že vie, že Bartkovský si ide urobiť násyp sám. </w:t>
      </w:r>
    </w:p>
    <w:p w:rsidR="005A13EB" w:rsidRDefault="005A13EB" w:rsidP="005A13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Zároveň poďakoval, že bolo zasvietené verejné osvetlenie pri jazere. K tomu starosta </w:t>
      </w:r>
    </w:p>
    <w:p w:rsidR="005A13EB" w:rsidRDefault="005A13EB" w:rsidP="005A13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dodal, že osvetlenie je zapnuté, iba na korčuľovanie. Na to poslanec Čepišák dodal, že </w:t>
      </w:r>
    </w:p>
    <w:p w:rsidR="005A13EB" w:rsidRDefault="005A13EB" w:rsidP="005A13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mládež sa pri jazere po tme stretáva a robí výtržnosti, že je za to, aby bolo osvetlenie               </w:t>
      </w:r>
    </w:p>
    <w:p w:rsidR="005A13EB" w:rsidRDefault="005A13EB" w:rsidP="005A13E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zapnuté stále.   </w:t>
      </w:r>
    </w:p>
    <w:p w:rsidR="005A13EB" w:rsidRDefault="005A13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13EB" w:rsidRDefault="005A13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Poslanec </w:t>
      </w:r>
      <w:r w:rsidRPr="005A13E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Strakula </w:t>
      </w:r>
      <w:r w:rsidRPr="005A13EB">
        <w:rPr>
          <w:rFonts w:ascii="Times New Roman" w:eastAsia="Calibri" w:hAnsi="Times New Roman" w:cs="Times New Roman"/>
          <w:sz w:val="24"/>
          <w:szCs w:val="24"/>
        </w:rPr>
        <w:t xml:space="preserve">upozornil, že sa opätovne nedodržiavajú otváracie hodiny </w:t>
      </w:r>
    </w:p>
    <w:p w:rsidR="005A13EB" w:rsidRDefault="005A13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5A13EB">
        <w:rPr>
          <w:rFonts w:ascii="Times New Roman" w:eastAsia="Calibri" w:hAnsi="Times New Roman" w:cs="Times New Roman"/>
          <w:sz w:val="24"/>
          <w:szCs w:val="24"/>
        </w:rPr>
        <w:t>v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A13EB">
        <w:rPr>
          <w:rFonts w:ascii="Times New Roman" w:eastAsia="Calibri" w:hAnsi="Times New Roman" w:cs="Times New Roman"/>
          <w:sz w:val="24"/>
          <w:szCs w:val="24"/>
        </w:rPr>
        <w:t>krčme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13EB" w:rsidRDefault="005A13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13EB" w:rsidRDefault="005A13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3E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Poslanec </w:t>
      </w:r>
      <w:r w:rsidRPr="005A13EB">
        <w:rPr>
          <w:rFonts w:ascii="Times New Roman" w:eastAsia="Calibri" w:hAnsi="Times New Roman" w:cs="Times New Roman"/>
          <w:sz w:val="24"/>
          <w:szCs w:val="24"/>
          <w:u w:val="single"/>
        </w:rPr>
        <w:t>Mgr. Svitana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sa informoval, kedy sa začne s realizáciou chodníka k bytovke. </w:t>
      </w:r>
    </w:p>
    <w:p w:rsidR="005A13EB" w:rsidRDefault="005A13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Starosta odpovedal, že keď bude schválený projekt cez Úrad práce, kde by mali byť </w:t>
      </w:r>
    </w:p>
    <w:p w:rsidR="00C2395D" w:rsidRDefault="00D235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zamestnaní 4 ľudia</w:t>
      </w:r>
      <w:r w:rsidR="005A13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13EB" w:rsidRDefault="005A13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13EB" w:rsidRDefault="005A13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Poslanec </w:t>
      </w:r>
      <w:r w:rsidRPr="004C7290">
        <w:rPr>
          <w:rFonts w:ascii="Times New Roman" w:eastAsia="Calibri" w:hAnsi="Times New Roman" w:cs="Times New Roman"/>
          <w:sz w:val="24"/>
          <w:szCs w:val="24"/>
          <w:u w:val="single"/>
        </w:rPr>
        <w:t>Mgr. Habiňák</w:t>
      </w:r>
      <w:r>
        <w:rPr>
          <w:rFonts w:ascii="Times New Roman" w:eastAsia="Calibri" w:hAnsi="Times New Roman" w:cs="Times New Roman"/>
          <w:sz w:val="24"/>
          <w:szCs w:val="24"/>
        </w:rPr>
        <w:t xml:space="preserve"> navrhuje, aby bol pri tejto časti vybudovaný spomaľovák na </w:t>
      </w:r>
    </w:p>
    <w:p w:rsidR="005A13EB" w:rsidRPr="005A13EB" w:rsidRDefault="005A13EB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hlavnej ceste.  </w:t>
      </w:r>
    </w:p>
    <w:p w:rsidR="00C2395D" w:rsidRDefault="00C2395D" w:rsidP="00C23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82C" w:rsidRPr="00CF7574" w:rsidRDefault="0053382C" w:rsidP="005338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Pr="00123F20" w:rsidRDefault="0053382C" w:rsidP="005338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starosta obce</w:t>
      </w:r>
      <w:r w:rsidRPr="00123F20">
        <w:rPr>
          <w:rFonts w:ascii="Times New Roman" w:hAnsi="Times New Roman" w:cs="Times New Roman"/>
          <w:b/>
          <w:sz w:val="24"/>
          <w:szCs w:val="24"/>
        </w:rPr>
        <w:t>................................</w:t>
      </w:r>
      <w:r w:rsidRPr="00123F20">
        <w:rPr>
          <w:rFonts w:ascii="Times New Roman" w:hAnsi="Times New Roman" w:cs="Times New Roman"/>
          <w:b/>
          <w:sz w:val="24"/>
          <w:szCs w:val="24"/>
        </w:rPr>
        <w:tab/>
      </w:r>
      <w:r w:rsidRPr="00123F20">
        <w:rPr>
          <w:rFonts w:ascii="Times New Roman" w:hAnsi="Times New Roman" w:cs="Times New Roman"/>
          <w:b/>
          <w:sz w:val="24"/>
          <w:szCs w:val="24"/>
        </w:rPr>
        <w:tab/>
      </w:r>
      <w:r w:rsidRPr="00123F20">
        <w:rPr>
          <w:rFonts w:ascii="Times New Roman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53382C" w:rsidRPr="00F455F0" w:rsidRDefault="0053382C" w:rsidP="005338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C" w:rsidRDefault="0053382C" w:rsidP="005338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Zasadnutie OZ skončilo o </w:t>
      </w:r>
      <w:r w:rsidR="009755D1">
        <w:rPr>
          <w:rFonts w:ascii="Times New Roman" w:hAnsi="Times New Roman" w:cs="Times New Roman"/>
          <w:sz w:val="24"/>
          <w:szCs w:val="24"/>
        </w:rPr>
        <w:t>20</w:t>
      </w:r>
      <w:r w:rsidRPr="00123F20">
        <w:rPr>
          <w:rFonts w:ascii="Times New Roman" w:hAnsi="Times New Roman" w:cs="Times New Roman"/>
          <w:sz w:val="24"/>
          <w:szCs w:val="24"/>
        </w:rPr>
        <w:t>:</w:t>
      </w:r>
      <w:r w:rsidR="009755D1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3F20">
        <w:rPr>
          <w:rFonts w:ascii="Times New Roman" w:hAnsi="Times New Roman" w:cs="Times New Roman"/>
          <w:sz w:val="24"/>
          <w:szCs w:val="24"/>
        </w:rPr>
        <w:t xml:space="preserve">hod. za jednotlivé uznesenia hlasovali poslanci, tak ako je to uvedené v texte.  </w:t>
      </w:r>
    </w:p>
    <w:p w:rsidR="0053382C" w:rsidRPr="00123F20" w:rsidRDefault="0053382C" w:rsidP="005338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Pr="00123F20" w:rsidRDefault="0053382C" w:rsidP="005338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V Toporci </w:t>
      </w:r>
      <w:r w:rsidR="009755D1">
        <w:rPr>
          <w:rFonts w:ascii="Times New Roman" w:hAnsi="Times New Roman" w:cs="Times New Roman"/>
          <w:sz w:val="24"/>
          <w:szCs w:val="24"/>
        </w:rPr>
        <w:t>12</w:t>
      </w:r>
      <w:r w:rsidRPr="00123F20">
        <w:rPr>
          <w:rFonts w:ascii="Times New Roman" w:hAnsi="Times New Roman" w:cs="Times New Roman"/>
          <w:sz w:val="24"/>
          <w:szCs w:val="24"/>
        </w:rPr>
        <w:t>.</w:t>
      </w:r>
      <w:r w:rsidR="009755D1">
        <w:rPr>
          <w:rFonts w:ascii="Times New Roman" w:hAnsi="Times New Roman" w:cs="Times New Roman"/>
          <w:sz w:val="24"/>
          <w:szCs w:val="24"/>
        </w:rPr>
        <w:t>03</w:t>
      </w:r>
      <w:r w:rsidRPr="00123F20">
        <w:rPr>
          <w:rFonts w:ascii="Times New Roman" w:hAnsi="Times New Roman" w:cs="Times New Roman"/>
          <w:sz w:val="24"/>
          <w:szCs w:val="24"/>
        </w:rPr>
        <w:t>.201</w:t>
      </w:r>
      <w:r w:rsidR="009755D1">
        <w:rPr>
          <w:rFonts w:ascii="Times New Roman" w:hAnsi="Times New Roman" w:cs="Times New Roman"/>
          <w:sz w:val="24"/>
          <w:szCs w:val="24"/>
        </w:rPr>
        <w:t>8</w:t>
      </w:r>
    </w:p>
    <w:p w:rsidR="0053382C" w:rsidRPr="00123F20" w:rsidRDefault="0053382C" w:rsidP="005338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>Spracovala: Šateková</w:t>
      </w:r>
    </w:p>
    <w:p w:rsidR="0053382C" w:rsidRPr="00123F20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Pr="00123F20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Pr="00123F20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Pr="00123F20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Pr="00123F20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53382C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82C" w:rsidRDefault="0053382C" w:rsidP="00533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037C" w:rsidRDefault="003E037C" w:rsidP="003E037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4FFD" w:rsidRDefault="00434FFD"/>
    <w:p w:rsidR="00E0332C" w:rsidRDefault="00E0332C"/>
    <w:p w:rsidR="00E0332C" w:rsidRDefault="00E0332C"/>
    <w:p w:rsidR="00E0332C" w:rsidRDefault="00E0332C"/>
    <w:p w:rsidR="00E0332C" w:rsidRDefault="005437D5">
      <w:r>
        <w:lastRenderedPageBreak/>
        <w:t xml:space="preserve">                                                                                                                                         Príloha č.1</w:t>
      </w:r>
    </w:p>
    <w:p w:rsidR="00E0332C" w:rsidRDefault="005437D5">
      <w:r w:rsidRPr="005437D5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2C" w:rsidRDefault="00E0332C"/>
    <w:p w:rsidR="00E0332C" w:rsidRDefault="00E0332C"/>
    <w:p w:rsidR="00E0332C" w:rsidRDefault="00E0332C"/>
    <w:p w:rsidR="00E0332C" w:rsidRDefault="00E0332C"/>
    <w:p w:rsidR="005437D5" w:rsidRDefault="005437D5">
      <w:pPr>
        <w:rPr>
          <w:noProof/>
          <w:lang w:eastAsia="sk-SK"/>
        </w:rPr>
      </w:pPr>
    </w:p>
    <w:p w:rsidR="00E0332C" w:rsidRDefault="005437D5">
      <w:r w:rsidRPr="005437D5">
        <w:rPr>
          <w:noProof/>
          <w:lang w:eastAsia="sk-SK"/>
        </w:rPr>
        <w:drawing>
          <wp:inline distT="0" distB="0" distL="0" distR="0">
            <wp:extent cx="5760720" cy="407044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D5" w:rsidRDefault="005437D5"/>
    <w:p w:rsidR="005437D5" w:rsidRDefault="005437D5"/>
    <w:p w:rsidR="005437D5" w:rsidRDefault="005437D5"/>
    <w:p w:rsidR="005437D5" w:rsidRDefault="005437D5"/>
    <w:p w:rsidR="005437D5" w:rsidRDefault="005437D5"/>
    <w:p w:rsidR="005437D5" w:rsidRDefault="005437D5"/>
    <w:p w:rsidR="005437D5" w:rsidRDefault="005437D5"/>
    <w:p w:rsidR="005437D5" w:rsidRDefault="005437D5"/>
    <w:p w:rsidR="005437D5" w:rsidRDefault="005437D5"/>
    <w:p w:rsidR="005437D5" w:rsidRDefault="005437D5"/>
    <w:p w:rsidR="005437D5" w:rsidRDefault="005437D5"/>
    <w:p w:rsidR="005437D5" w:rsidRDefault="005437D5"/>
    <w:p w:rsidR="005437D5" w:rsidRDefault="005437D5"/>
    <w:p w:rsidR="005437D5" w:rsidRDefault="005437D5">
      <w:r w:rsidRPr="005437D5">
        <w:rPr>
          <w:noProof/>
          <w:lang w:eastAsia="sk-SK"/>
        </w:rPr>
        <w:drawing>
          <wp:inline distT="0" distB="0" distL="0" distR="0">
            <wp:extent cx="5760720" cy="407044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D5" w:rsidRDefault="005437D5"/>
    <w:p w:rsidR="005437D5" w:rsidRDefault="005437D5"/>
    <w:p w:rsidR="005437D5" w:rsidRDefault="005437D5"/>
    <w:p w:rsidR="005437D5" w:rsidRDefault="005437D5"/>
    <w:sectPr w:rsidR="005437D5" w:rsidSect="00434FF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0FB" w:rsidRDefault="00D370FB" w:rsidP="00E0332C">
      <w:pPr>
        <w:spacing w:after="0" w:line="240" w:lineRule="auto"/>
      </w:pPr>
      <w:r>
        <w:separator/>
      </w:r>
    </w:p>
  </w:endnote>
  <w:endnote w:type="continuationSeparator" w:id="0">
    <w:p w:rsidR="00D370FB" w:rsidRDefault="00D370FB" w:rsidP="00E0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0FB" w:rsidRDefault="00D370FB" w:rsidP="00E0332C">
      <w:pPr>
        <w:spacing w:after="0" w:line="240" w:lineRule="auto"/>
      </w:pPr>
      <w:r>
        <w:separator/>
      </w:r>
    </w:p>
  </w:footnote>
  <w:footnote w:type="continuationSeparator" w:id="0">
    <w:p w:rsidR="00D370FB" w:rsidRDefault="00D370FB" w:rsidP="00E0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669864"/>
      <w:docPartObj>
        <w:docPartGallery w:val="Page Numbers (Top of Page)"/>
        <w:docPartUnique/>
      </w:docPartObj>
    </w:sdtPr>
    <w:sdtContent>
      <w:p w:rsidR="00E0332C" w:rsidRDefault="005A71E7">
        <w:pPr>
          <w:pStyle w:val="Zhlav"/>
          <w:jc w:val="center"/>
        </w:pPr>
        <w:r>
          <w:fldChar w:fldCharType="begin"/>
        </w:r>
        <w:r w:rsidR="00E0332C">
          <w:instrText>PAGE   \* MERGEFORMAT</w:instrText>
        </w:r>
        <w:r>
          <w:fldChar w:fldCharType="separate"/>
        </w:r>
        <w:r w:rsidR="000E2E04">
          <w:rPr>
            <w:noProof/>
          </w:rPr>
          <w:t>14</w:t>
        </w:r>
        <w:r>
          <w:fldChar w:fldCharType="end"/>
        </w:r>
      </w:p>
    </w:sdtContent>
  </w:sdt>
  <w:p w:rsidR="00E0332C" w:rsidRDefault="00E0332C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70F"/>
    <w:multiLevelType w:val="hybridMultilevel"/>
    <w:tmpl w:val="531CB2D6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53B1402"/>
    <w:multiLevelType w:val="hybridMultilevel"/>
    <w:tmpl w:val="9B466AB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C07A5"/>
    <w:multiLevelType w:val="hybridMultilevel"/>
    <w:tmpl w:val="6230681C"/>
    <w:lvl w:ilvl="0" w:tplc="041B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9E2C8892">
      <w:numFmt w:val="bullet"/>
      <w:lvlText w:val="-"/>
      <w:lvlJc w:val="left"/>
      <w:pPr>
        <w:tabs>
          <w:tab w:val="num" w:pos="1505"/>
        </w:tabs>
        <w:ind w:left="1505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">
    <w:nsid w:val="38D74937"/>
    <w:multiLevelType w:val="hybridMultilevel"/>
    <w:tmpl w:val="01CAEC74"/>
    <w:lvl w:ilvl="0" w:tplc="041B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3C985F3E"/>
    <w:multiLevelType w:val="hybridMultilevel"/>
    <w:tmpl w:val="4D66BC64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CC875E5"/>
    <w:multiLevelType w:val="hybridMultilevel"/>
    <w:tmpl w:val="67C2E16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FB7962"/>
    <w:multiLevelType w:val="hybridMultilevel"/>
    <w:tmpl w:val="E1C6201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0324714"/>
    <w:multiLevelType w:val="hybridMultilevel"/>
    <w:tmpl w:val="61102FA0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7AA5E17"/>
    <w:multiLevelType w:val="hybridMultilevel"/>
    <w:tmpl w:val="968CE81E"/>
    <w:lvl w:ilvl="0" w:tplc="5BBEF7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B56E9"/>
    <w:multiLevelType w:val="hybridMultilevel"/>
    <w:tmpl w:val="F95CF7DA"/>
    <w:lvl w:ilvl="0" w:tplc="D02A71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B20409"/>
    <w:multiLevelType w:val="hybridMultilevel"/>
    <w:tmpl w:val="AF42171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A8630B"/>
    <w:multiLevelType w:val="hybridMultilevel"/>
    <w:tmpl w:val="9B1881B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11"/>
  </w:num>
  <w:num w:numId="7">
    <w:abstractNumId w:val="2"/>
  </w:num>
  <w:num w:numId="8">
    <w:abstractNumId w:val="7"/>
  </w:num>
  <w:num w:numId="9">
    <w:abstractNumId w:val="10"/>
  </w:num>
  <w:num w:numId="10">
    <w:abstractNumId w:val="4"/>
  </w:num>
  <w:num w:numId="11">
    <w:abstractNumId w:val="3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37C"/>
    <w:rsid w:val="00032487"/>
    <w:rsid w:val="00086F69"/>
    <w:rsid w:val="000A0CD2"/>
    <w:rsid w:val="000B009B"/>
    <w:rsid w:val="000C685F"/>
    <w:rsid w:val="000E2E04"/>
    <w:rsid w:val="001319FF"/>
    <w:rsid w:val="002D3726"/>
    <w:rsid w:val="00301282"/>
    <w:rsid w:val="003120EB"/>
    <w:rsid w:val="003134C4"/>
    <w:rsid w:val="003E037C"/>
    <w:rsid w:val="0041084C"/>
    <w:rsid w:val="00434FFD"/>
    <w:rsid w:val="00446EE2"/>
    <w:rsid w:val="00484DFE"/>
    <w:rsid w:val="0049111A"/>
    <w:rsid w:val="004A549A"/>
    <w:rsid w:val="004C7290"/>
    <w:rsid w:val="004F4927"/>
    <w:rsid w:val="0053382C"/>
    <w:rsid w:val="00542F2B"/>
    <w:rsid w:val="005437D5"/>
    <w:rsid w:val="0059168C"/>
    <w:rsid w:val="005A13EB"/>
    <w:rsid w:val="005A71E7"/>
    <w:rsid w:val="005B141F"/>
    <w:rsid w:val="005D7A6D"/>
    <w:rsid w:val="005E0760"/>
    <w:rsid w:val="00641265"/>
    <w:rsid w:val="006413AB"/>
    <w:rsid w:val="00752182"/>
    <w:rsid w:val="0079391E"/>
    <w:rsid w:val="007E2544"/>
    <w:rsid w:val="007E5A42"/>
    <w:rsid w:val="0080190A"/>
    <w:rsid w:val="00825A5E"/>
    <w:rsid w:val="008317C4"/>
    <w:rsid w:val="00884D54"/>
    <w:rsid w:val="009755D1"/>
    <w:rsid w:val="00984EB4"/>
    <w:rsid w:val="009860C8"/>
    <w:rsid w:val="0098670A"/>
    <w:rsid w:val="009E210E"/>
    <w:rsid w:val="00B0798D"/>
    <w:rsid w:val="00B361AB"/>
    <w:rsid w:val="00B5029B"/>
    <w:rsid w:val="00B9271D"/>
    <w:rsid w:val="00BA640B"/>
    <w:rsid w:val="00BE6A9E"/>
    <w:rsid w:val="00C16454"/>
    <w:rsid w:val="00C2395D"/>
    <w:rsid w:val="00C419AF"/>
    <w:rsid w:val="00C56C7D"/>
    <w:rsid w:val="00CE1F74"/>
    <w:rsid w:val="00D10333"/>
    <w:rsid w:val="00D235EB"/>
    <w:rsid w:val="00D279D1"/>
    <w:rsid w:val="00D370FB"/>
    <w:rsid w:val="00E0332C"/>
    <w:rsid w:val="00E50EE9"/>
    <w:rsid w:val="00EB750C"/>
    <w:rsid w:val="00F7726D"/>
    <w:rsid w:val="00FA7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37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037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7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798D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033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332C"/>
  </w:style>
  <w:style w:type="paragraph" w:styleId="Zpat">
    <w:name w:val="footer"/>
    <w:basedOn w:val="Normln"/>
    <w:link w:val="ZpatChar"/>
    <w:uiPriority w:val="99"/>
    <w:unhideWhenUsed/>
    <w:rsid w:val="00E033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33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60B43-2246-448F-913C-7FCF056AD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3253</Words>
  <Characters>18543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Potanko</dc:creator>
  <cp:lastModifiedBy>nay</cp:lastModifiedBy>
  <cp:revision>2</cp:revision>
  <cp:lastPrinted>2018-03-23T09:07:00Z</cp:lastPrinted>
  <dcterms:created xsi:type="dcterms:W3CDTF">2018-03-23T10:59:00Z</dcterms:created>
  <dcterms:modified xsi:type="dcterms:W3CDTF">2018-03-23T10:59:00Z</dcterms:modified>
</cp:coreProperties>
</file>